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DD094" w14:textId="77777777" w:rsidR="00356A5B" w:rsidRDefault="00356A5B" w:rsidP="00C7521A">
      <w:pPr>
        <w:spacing w:line="400" w:lineRule="exact"/>
        <w:rPr>
          <w:rFonts w:ascii="微软雅黑" w:eastAsia="微软雅黑" w:hAnsi="微软雅黑"/>
          <w:b/>
          <w:color w:val="000000"/>
          <w:sz w:val="28"/>
          <w:szCs w:val="28"/>
        </w:rPr>
      </w:pPr>
    </w:p>
    <w:p w14:paraId="1A577909" w14:textId="77777777" w:rsidR="007B69DB" w:rsidRDefault="007B69DB" w:rsidP="0024231B">
      <w:pPr>
        <w:spacing w:line="276" w:lineRule="auto"/>
        <w:ind w:firstLineChars="100" w:firstLine="280"/>
        <w:jc w:val="center"/>
        <w:rPr>
          <w:rFonts w:ascii="微软雅黑" w:eastAsia="微软雅黑" w:hAnsi="微软雅黑"/>
          <w:b/>
          <w:noProof/>
          <w:sz w:val="28"/>
          <w:szCs w:val="28"/>
        </w:rPr>
      </w:pPr>
      <w:r w:rsidRPr="007B69DB">
        <w:rPr>
          <w:rFonts w:ascii="微软雅黑" w:eastAsia="微软雅黑" w:hAnsi="微软雅黑" w:hint="eastAsia"/>
          <w:b/>
          <w:noProof/>
          <w:sz w:val="28"/>
          <w:szCs w:val="28"/>
        </w:rPr>
        <w:t>崂应1087</w:t>
      </w:r>
      <w:r w:rsidR="00BF3204">
        <w:rPr>
          <w:rFonts w:ascii="微软雅黑" w:eastAsia="微软雅黑" w:hAnsi="微软雅黑" w:hint="eastAsia"/>
          <w:b/>
          <w:noProof/>
          <w:sz w:val="28"/>
          <w:szCs w:val="28"/>
        </w:rPr>
        <w:t>B</w:t>
      </w:r>
      <w:r w:rsidRPr="007B69DB">
        <w:rPr>
          <w:rFonts w:ascii="微软雅黑" w:eastAsia="微软雅黑" w:hAnsi="微软雅黑" w:hint="eastAsia"/>
          <w:b/>
          <w:noProof/>
          <w:sz w:val="28"/>
          <w:szCs w:val="28"/>
        </w:rPr>
        <w:t>型 油烟取样管</w:t>
      </w:r>
    </w:p>
    <w:p w14:paraId="28CB1BBF" w14:textId="77777777" w:rsidR="00F16307" w:rsidRDefault="007B69DB" w:rsidP="0024231B">
      <w:pPr>
        <w:rPr>
          <w:rFonts w:ascii="微软雅黑" w:eastAsia="微软雅黑" w:hAnsi="微软雅黑"/>
          <w:b/>
          <w:color w:val="FFFFFF"/>
          <w:sz w:val="24"/>
          <w:szCs w:val="24"/>
          <w:shd w:val="clear" w:color="auto" w:fill="C3001E"/>
        </w:rPr>
      </w:pPr>
      <w:r>
        <w:rPr>
          <w:rFonts w:ascii="宋体" w:hAnsi="宋体" w:cs="宋体"/>
          <w:noProof/>
          <w:kern w:val="0"/>
          <w:sz w:val="24"/>
          <w:szCs w:val="24"/>
        </w:rPr>
        <w:drawing>
          <wp:anchor distT="0" distB="0" distL="114300" distR="114300" simplePos="0" relativeHeight="251658240" behindDoc="0" locked="0" layoutInCell="1" allowOverlap="1" wp14:anchorId="5D87AE67" wp14:editId="393A82DB">
            <wp:simplePos x="0" y="0"/>
            <wp:positionH relativeFrom="column">
              <wp:posOffset>2707005</wp:posOffset>
            </wp:positionH>
            <wp:positionV relativeFrom="paragraph">
              <wp:posOffset>391795</wp:posOffset>
            </wp:positionV>
            <wp:extent cx="3846830" cy="9144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Tencent Files\1740430950\Image\C2C\S[[ZAMW1IN((1FQ1ZKFP1LA.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8468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FD6" w:rsidRPr="00E56FD6">
        <w:rPr>
          <w:rFonts w:ascii="微软雅黑" w:eastAsia="微软雅黑" w:hAnsi="微软雅黑" w:hint="eastAsia"/>
          <w:noProof/>
          <w:sz w:val="22"/>
        </w:rPr>
        <w:t xml:space="preserve"> </w:t>
      </w:r>
      <w:r>
        <w:rPr>
          <w:rFonts w:ascii="微软雅黑" w:eastAsia="微软雅黑" w:hAnsi="微软雅黑" w:hint="eastAsia"/>
          <w:noProof/>
          <w:sz w:val="22"/>
        </w:rPr>
        <w:t xml:space="preserve">  </w:t>
      </w:r>
      <w:r w:rsidRPr="007B69DB">
        <w:rPr>
          <w:rFonts w:ascii="微软雅黑" w:eastAsia="微软雅黑" w:hAnsi="微软雅黑" w:hint="eastAsia"/>
          <w:noProof/>
          <w:sz w:val="22"/>
        </w:rPr>
        <w:t xml:space="preserve"> </w:t>
      </w:r>
      <w:r w:rsidR="0024231B" w:rsidRPr="0024231B">
        <w:rPr>
          <w:rFonts w:ascii="微软雅黑" w:eastAsia="微软雅黑" w:hAnsi="微软雅黑" w:hint="eastAsia"/>
          <w:noProof/>
          <w:sz w:val="22"/>
        </w:rPr>
        <w:t>本仪器根据DB 11/T 1485-2017 《餐饮业 颗粒物的测定 手工称重法》自主研发，用于采集在食物加工、烹饪过程中，油脂等各类有机物质经过物理或化学变化形成并排放的液态或固态颗粒物以及燃料燃烧产生的颗粒物。</w:t>
      </w:r>
      <w:r w:rsidR="007D44C5" w:rsidRPr="007D44C5">
        <w:rPr>
          <w:rFonts w:ascii="微软雅黑" w:eastAsia="微软雅黑" w:hAnsi="微软雅黑" w:hint="eastAsia"/>
          <w:noProof/>
          <w:sz w:val="22"/>
        </w:rPr>
        <w:t>可与崂应3012H型自动烟尘</w:t>
      </w:r>
      <w:r w:rsidR="00594A82">
        <w:rPr>
          <w:rFonts w:ascii="微软雅黑" w:eastAsia="微软雅黑" w:hAnsi="微软雅黑" w:hint="eastAsia"/>
          <w:noProof/>
          <w:sz w:val="22"/>
        </w:rPr>
        <w:t>/</w:t>
      </w:r>
      <w:r w:rsidR="007D44C5" w:rsidRPr="007D44C5">
        <w:rPr>
          <w:rFonts w:ascii="微软雅黑" w:eastAsia="微软雅黑" w:hAnsi="微软雅黑" w:hint="eastAsia"/>
          <w:noProof/>
          <w:sz w:val="22"/>
        </w:rPr>
        <w:t>气测试仪、</w:t>
      </w:r>
      <w:r w:rsidR="002418E7" w:rsidRPr="00590FFE">
        <w:rPr>
          <w:rFonts w:ascii="微软雅黑" w:eastAsia="微软雅黑" w:hAnsi="微软雅黑" w:hint="eastAsia"/>
          <w:color w:val="000000"/>
          <w:sz w:val="22"/>
        </w:rPr>
        <w:t>崂应3012H-D</w:t>
      </w:r>
      <w:r w:rsidR="002418E7">
        <w:rPr>
          <w:rFonts w:ascii="微软雅黑" w:eastAsia="微软雅黑" w:hAnsi="微软雅黑" w:hint="eastAsia"/>
          <w:color w:val="000000"/>
          <w:sz w:val="22"/>
        </w:rPr>
        <w:t>型 大流量低浓度烟尘/气测试仪</w:t>
      </w:r>
      <w:r w:rsidR="007D44C5" w:rsidRPr="007D44C5">
        <w:rPr>
          <w:rFonts w:ascii="微软雅黑" w:eastAsia="微软雅黑" w:hAnsi="微软雅黑" w:hint="eastAsia"/>
          <w:noProof/>
          <w:sz w:val="22"/>
        </w:rPr>
        <w:t>配套使用。</w:t>
      </w:r>
    </w:p>
    <w:p w14:paraId="12F44130" w14:textId="77777777" w:rsidR="00EF6B96" w:rsidRDefault="00EF6B96" w:rsidP="00EF6B96">
      <w:pPr>
        <w:spacing w:line="400" w:lineRule="exact"/>
        <w:rPr>
          <w:rFonts w:ascii="微软雅黑" w:eastAsia="微软雅黑" w:hAnsi="微软雅黑"/>
          <w:b/>
          <w:color w:val="FFFFFF"/>
          <w:sz w:val="24"/>
          <w:szCs w:val="24"/>
          <w:shd w:val="clear" w:color="auto" w:fill="C3001E"/>
        </w:rPr>
      </w:pPr>
    </w:p>
    <w:p w14:paraId="3F7576E6" w14:textId="77777777" w:rsidR="003506D4" w:rsidRPr="00F551B9" w:rsidRDefault="00083754" w:rsidP="00083754">
      <w:pPr>
        <w:spacing w:line="400" w:lineRule="exact"/>
        <w:rPr>
          <w:rFonts w:ascii="微软雅黑" w:eastAsia="微软雅黑" w:hAnsi="微软雅黑"/>
          <w:b/>
          <w:color w:val="FFFFFF"/>
          <w:sz w:val="24"/>
          <w:szCs w:val="24"/>
          <w:shd w:val="clear" w:color="auto" w:fill="C3001E"/>
        </w:rPr>
      </w:pPr>
      <w:r w:rsidRPr="00F551B9">
        <w:rPr>
          <w:rFonts w:ascii="微软雅黑" w:eastAsia="微软雅黑" w:hAnsi="微软雅黑" w:hint="eastAsia"/>
          <w:b/>
          <w:color w:val="FFFFFF"/>
          <w:sz w:val="24"/>
          <w:szCs w:val="24"/>
          <w:shd w:val="clear" w:color="auto" w:fill="C3001E"/>
        </w:rPr>
        <w:t xml:space="preserve"> 执行标准 </w:t>
      </w:r>
    </w:p>
    <w:p w14:paraId="185F32B1" w14:textId="77777777" w:rsidR="007B69DB" w:rsidRDefault="0024231B" w:rsidP="0024231B">
      <w:pPr>
        <w:pStyle w:val="a9"/>
        <w:numPr>
          <w:ilvl w:val="0"/>
          <w:numId w:val="5"/>
        </w:numPr>
        <w:spacing w:line="400" w:lineRule="exact"/>
        <w:ind w:firstLineChars="0"/>
        <w:rPr>
          <w:rFonts w:ascii="微软雅黑" w:eastAsia="微软雅黑" w:hAnsi="微软雅黑"/>
          <w:color w:val="000000"/>
          <w:sz w:val="22"/>
        </w:rPr>
      </w:pPr>
      <w:r w:rsidRPr="0024231B">
        <w:rPr>
          <w:rFonts w:ascii="微软雅黑" w:eastAsia="微软雅黑" w:hAnsi="微软雅黑" w:hint="eastAsia"/>
          <w:color w:val="000000"/>
          <w:sz w:val="22"/>
        </w:rPr>
        <w:t xml:space="preserve">DB 11/T 1485-2017 餐饮业 颗粒物的测定 </w:t>
      </w:r>
      <w:r w:rsidR="00D325C4">
        <w:rPr>
          <w:rFonts w:ascii="微软雅黑" w:eastAsia="微软雅黑" w:hAnsi="微软雅黑" w:hint="eastAsia"/>
          <w:color w:val="000000"/>
          <w:sz w:val="22"/>
        </w:rPr>
        <w:t>手工称重法</w:t>
      </w:r>
    </w:p>
    <w:p w14:paraId="172881AD" w14:textId="77777777" w:rsidR="0024231B" w:rsidRPr="0024231B" w:rsidRDefault="0024231B" w:rsidP="0024231B">
      <w:pPr>
        <w:pStyle w:val="a9"/>
        <w:spacing w:line="400" w:lineRule="exact"/>
        <w:ind w:left="360" w:firstLineChars="0" w:firstLine="0"/>
        <w:rPr>
          <w:rFonts w:ascii="微软雅黑" w:eastAsia="微软雅黑" w:hAnsi="微软雅黑"/>
          <w:color w:val="000000"/>
          <w:sz w:val="22"/>
        </w:rPr>
      </w:pPr>
    </w:p>
    <w:p w14:paraId="0803875E" w14:textId="77777777" w:rsidR="003506D4" w:rsidRPr="00F551B9" w:rsidRDefault="00083754" w:rsidP="00083754">
      <w:pPr>
        <w:spacing w:line="400" w:lineRule="exact"/>
        <w:rPr>
          <w:rFonts w:ascii="微软雅黑" w:eastAsia="微软雅黑" w:hAnsi="微软雅黑"/>
          <w:b/>
          <w:color w:val="FFFFFF"/>
          <w:sz w:val="24"/>
          <w:szCs w:val="24"/>
          <w:shd w:val="clear" w:color="auto" w:fill="C3001E"/>
        </w:rPr>
      </w:pPr>
      <w:r w:rsidRPr="00F551B9">
        <w:rPr>
          <w:rFonts w:ascii="微软雅黑" w:eastAsia="微软雅黑" w:hAnsi="微软雅黑" w:hint="eastAsia"/>
          <w:b/>
          <w:color w:val="FFFFFF"/>
          <w:sz w:val="24"/>
          <w:szCs w:val="24"/>
          <w:shd w:val="clear" w:color="auto" w:fill="C3001E"/>
        </w:rPr>
        <w:t xml:space="preserve"> 主要特点 </w:t>
      </w:r>
    </w:p>
    <w:p w14:paraId="0A6CD980" w14:textId="77777777" w:rsidR="0024231B" w:rsidRPr="0024231B" w:rsidRDefault="0024231B" w:rsidP="0024231B">
      <w:pPr>
        <w:pStyle w:val="a9"/>
        <w:numPr>
          <w:ilvl w:val="0"/>
          <w:numId w:val="5"/>
        </w:numPr>
        <w:spacing w:line="400" w:lineRule="exact"/>
        <w:ind w:firstLineChars="0"/>
        <w:rPr>
          <w:rFonts w:ascii="微软雅黑" w:eastAsia="微软雅黑" w:hAnsi="微软雅黑"/>
          <w:color w:val="000000"/>
          <w:sz w:val="22"/>
        </w:rPr>
      </w:pPr>
      <w:r w:rsidRPr="0024231B">
        <w:rPr>
          <w:rFonts w:ascii="微软雅黑" w:eastAsia="微软雅黑" w:hAnsi="微软雅黑" w:hint="eastAsia"/>
          <w:color w:val="000000"/>
          <w:sz w:val="22"/>
        </w:rPr>
        <w:t>结构一体化设计，S型皮托管、铂电阻、采样管有机组合，结构紧凑，使用方便，易于携带，同时监测流速、烟温等参数</w:t>
      </w:r>
    </w:p>
    <w:p w14:paraId="0CE0A765" w14:textId="77777777" w:rsidR="0024231B" w:rsidRPr="0024231B" w:rsidRDefault="0024231B" w:rsidP="0024231B">
      <w:pPr>
        <w:pStyle w:val="a9"/>
        <w:numPr>
          <w:ilvl w:val="0"/>
          <w:numId w:val="5"/>
        </w:numPr>
        <w:spacing w:line="400" w:lineRule="exact"/>
        <w:ind w:firstLineChars="0"/>
        <w:rPr>
          <w:rFonts w:ascii="微软雅黑" w:eastAsia="微软雅黑" w:hAnsi="微软雅黑"/>
          <w:color w:val="000000"/>
          <w:sz w:val="22"/>
        </w:rPr>
      </w:pPr>
      <w:r>
        <w:rPr>
          <w:rFonts w:ascii="微软雅黑" w:eastAsia="微软雅黑" w:hAnsi="微软雅黑" w:hint="eastAsia"/>
          <w:color w:val="000000"/>
          <w:sz w:val="22"/>
        </w:rPr>
        <w:t>手柄采用高强度复合材料模压成型</w:t>
      </w:r>
    </w:p>
    <w:p w14:paraId="21828165" w14:textId="77777777" w:rsidR="0024231B" w:rsidRPr="0024231B" w:rsidRDefault="0024231B" w:rsidP="0024231B">
      <w:pPr>
        <w:pStyle w:val="a9"/>
        <w:numPr>
          <w:ilvl w:val="0"/>
          <w:numId w:val="5"/>
        </w:numPr>
        <w:spacing w:line="400" w:lineRule="exact"/>
        <w:ind w:firstLineChars="0"/>
        <w:rPr>
          <w:rFonts w:ascii="微软雅黑" w:eastAsia="微软雅黑" w:hAnsi="微软雅黑"/>
          <w:color w:val="000000"/>
          <w:sz w:val="22"/>
        </w:rPr>
      </w:pPr>
      <w:r>
        <w:rPr>
          <w:rFonts w:ascii="微软雅黑" w:eastAsia="微软雅黑" w:hAnsi="微软雅黑" w:hint="eastAsia"/>
          <w:color w:val="000000"/>
          <w:sz w:val="22"/>
        </w:rPr>
        <w:t>管体全部采用优质不锈钢材质精制而成，美观、整洁、耐用</w:t>
      </w:r>
    </w:p>
    <w:p w14:paraId="26AABFE8" w14:textId="77777777" w:rsidR="009D21AD" w:rsidRDefault="0024231B" w:rsidP="0024231B">
      <w:pPr>
        <w:pStyle w:val="a9"/>
        <w:numPr>
          <w:ilvl w:val="0"/>
          <w:numId w:val="5"/>
        </w:numPr>
        <w:spacing w:line="400" w:lineRule="exact"/>
        <w:ind w:firstLineChars="0"/>
        <w:rPr>
          <w:rFonts w:ascii="微软雅黑" w:eastAsia="微软雅黑" w:hAnsi="微软雅黑"/>
          <w:color w:val="000000"/>
          <w:sz w:val="22"/>
        </w:rPr>
      </w:pPr>
      <w:r>
        <w:rPr>
          <w:rFonts w:ascii="微软雅黑" w:eastAsia="微软雅黑" w:hAnsi="微软雅黑" w:hint="eastAsia"/>
          <w:color w:val="000000"/>
          <w:sz w:val="22"/>
        </w:rPr>
        <w:t>一体式专用双层滤膜滤芯，多种型号滤芯可选</w:t>
      </w:r>
    </w:p>
    <w:p w14:paraId="7F90F44E" w14:textId="77777777" w:rsidR="00C7521A" w:rsidRPr="000C132E" w:rsidRDefault="009D21AD" w:rsidP="0024231B">
      <w:pPr>
        <w:pStyle w:val="a9"/>
        <w:numPr>
          <w:ilvl w:val="0"/>
          <w:numId w:val="5"/>
        </w:numPr>
        <w:spacing w:line="400" w:lineRule="exact"/>
        <w:ind w:firstLineChars="0"/>
        <w:rPr>
          <w:rFonts w:ascii="微软雅黑" w:eastAsia="微软雅黑" w:hAnsi="微软雅黑"/>
          <w:color w:val="000000"/>
          <w:sz w:val="22"/>
        </w:rPr>
      </w:pPr>
      <w:r w:rsidRPr="00187897">
        <w:rPr>
          <w:rFonts w:ascii="微软雅黑" w:eastAsia="微软雅黑" w:hAnsi="微软雅黑" w:hint="eastAsia"/>
          <w:color w:val="000000"/>
          <w:sz w:val="22"/>
        </w:rPr>
        <w:t>内置电子标签，可与仪器出入库管理平台软件配合实现仪器智能化管理</w:t>
      </w:r>
    </w:p>
    <w:p w14:paraId="76F94A0C" w14:textId="77777777" w:rsidR="0024231B" w:rsidRPr="000C132E" w:rsidRDefault="0024231B" w:rsidP="000C132E">
      <w:pPr>
        <w:pStyle w:val="a9"/>
        <w:spacing w:line="400" w:lineRule="exact"/>
        <w:ind w:left="480" w:firstLineChars="0" w:firstLine="0"/>
        <w:rPr>
          <w:rFonts w:ascii="微软雅黑" w:eastAsia="微软雅黑" w:hAnsi="微软雅黑"/>
          <w:color w:val="000000"/>
          <w:sz w:val="22"/>
        </w:rPr>
      </w:pPr>
    </w:p>
    <w:p w14:paraId="549A95FC" w14:textId="77777777" w:rsidR="005364AC" w:rsidRPr="006B4847" w:rsidRDefault="005364AC" w:rsidP="005364AC">
      <w:pPr>
        <w:spacing w:line="400" w:lineRule="exact"/>
        <w:rPr>
          <w:rFonts w:ascii="微软雅黑" w:eastAsia="微软雅黑" w:hAnsi="微软雅黑"/>
          <w:b/>
          <w:color w:val="FFFFFF"/>
          <w:sz w:val="24"/>
          <w:szCs w:val="24"/>
          <w:shd w:val="clear" w:color="auto" w:fill="C3001E"/>
        </w:rPr>
      </w:pPr>
    </w:p>
    <w:p w14:paraId="4978C67A" w14:textId="77777777" w:rsidR="005364AC" w:rsidRPr="00F551B9" w:rsidRDefault="005364AC" w:rsidP="005364AC">
      <w:pPr>
        <w:spacing w:line="400" w:lineRule="exact"/>
        <w:rPr>
          <w:rFonts w:ascii="微软雅黑" w:eastAsia="微软雅黑" w:hAnsi="微软雅黑"/>
          <w:b/>
          <w:color w:val="FFFFFF"/>
          <w:sz w:val="24"/>
          <w:szCs w:val="24"/>
          <w:shd w:val="clear" w:color="auto" w:fill="C3001E"/>
        </w:rPr>
      </w:pPr>
      <w:r>
        <w:rPr>
          <w:rFonts w:ascii="微软雅黑" w:eastAsia="微软雅黑" w:hAnsi="微软雅黑" w:hint="eastAsia"/>
          <w:b/>
          <w:color w:val="FFFFFF"/>
          <w:sz w:val="24"/>
          <w:szCs w:val="24"/>
          <w:shd w:val="clear" w:color="auto" w:fill="C3001E"/>
        </w:rPr>
        <w:t>标准配置</w:t>
      </w:r>
    </w:p>
    <w:p w14:paraId="39631FAC" w14:textId="77777777" w:rsidR="00EF6B96" w:rsidRDefault="009A5CBC" w:rsidP="0024231B">
      <w:pPr>
        <w:pStyle w:val="a9"/>
        <w:numPr>
          <w:ilvl w:val="0"/>
          <w:numId w:val="5"/>
        </w:numPr>
        <w:spacing w:line="400" w:lineRule="exact"/>
        <w:ind w:firstLineChars="0"/>
        <w:rPr>
          <w:rFonts w:ascii="微软雅黑" w:eastAsia="微软雅黑" w:hAnsi="微软雅黑"/>
          <w:color w:val="000000"/>
          <w:sz w:val="22"/>
        </w:rPr>
      </w:pPr>
      <w:r>
        <w:rPr>
          <w:rFonts w:ascii="微软雅黑" w:eastAsia="微软雅黑" w:hAnsi="微软雅黑" w:hint="eastAsia"/>
          <w:color w:val="000000"/>
          <w:sz w:val="22"/>
        </w:rPr>
        <w:t>油烟</w:t>
      </w:r>
      <w:r w:rsidR="0024231B">
        <w:rPr>
          <w:rFonts w:ascii="微软雅黑" w:eastAsia="微软雅黑" w:hAnsi="微软雅黑" w:hint="eastAsia"/>
          <w:color w:val="000000"/>
          <w:sz w:val="22"/>
        </w:rPr>
        <w:t>滤芯</w:t>
      </w:r>
    </w:p>
    <w:p w14:paraId="2AC2CBCC" w14:textId="77777777" w:rsidR="0024231B" w:rsidRPr="0024231B" w:rsidRDefault="0024231B" w:rsidP="0024231B">
      <w:pPr>
        <w:pStyle w:val="a9"/>
        <w:spacing w:line="400" w:lineRule="exact"/>
        <w:ind w:left="360" w:firstLineChars="0" w:firstLine="0"/>
        <w:rPr>
          <w:rFonts w:ascii="微软雅黑" w:eastAsia="微软雅黑" w:hAnsi="微软雅黑"/>
          <w:color w:val="000000"/>
          <w:sz w:val="22"/>
        </w:rPr>
      </w:pPr>
    </w:p>
    <w:p w14:paraId="0E112170" w14:textId="77777777" w:rsidR="00083754" w:rsidRPr="00083754" w:rsidRDefault="00083754" w:rsidP="00083754">
      <w:pPr>
        <w:spacing w:line="440" w:lineRule="exact"/>
        <w:ind w:right="958"/>
        <w:jc w:val="left"/>
        <w:rPr>
          <w:rFonts w:ascii="微软雅黑" w:eastAsia="微软雅黑" w:hAnsi="微软雅黑"/>
          <w:noProof/>
          <w:color w:val="FF0000"/>
          <w:sz w:val="22"/>
        </w:rPr>
      </w:pPr>
      <w:r w:rsidRPr="00083754">
        <w:rPr>
          <w:rFonts w:ascii="微软雅黑" w:eastAsia="微软雅黑" w:hAnsi="微软雅黑"/>
          <w:color w:val="FF0000"/>
          <w:sz w:val="22"/>
          <w:shd w:val="clear" w:color="auto" w:fill="FFFFFF"/>
        </w:rPr>
        <w:t>＊</w:t>
      </w:r>
      <w:r w:rsidRPr="00083754">
        <w:rPr>
          <w:rFonts w:ascii="微软雅黑" w:eastAsia="微软雅黑" w:hAnsi="微软雅黑" w:hint="eastAsia"/>
          <w:b/>
          <w:noProof/>
          <w:color w:val="FF0000"/>
          <w:sz w:val="22"/>
        </w:rPr>
        <w:t>说明：</w:t>
      </w:r>
    </w:p>
    <w:p w14:paraId="423C6E60" w14:textId="77777777" w:rsidR="00083754" w:rsidRPr="00083754" w:rsidRDefault="00083754" w:rsidP="00083754">
      <w:pPr>
        <w:numPr>
          <w:ilvl w:val="0"/>
          <w:numId w:val="1"/>
        </w:numPr>
        <w:spacing w:line="440" w:lineRule="exact"/>
        <w:ind w:right="958"/>
        <w:jc w:val="left"/>
        <w:rPr>
          <w:rFonts w:ascii="微软雅黑" w:eastAsia="微软雅黑" w:hAnsi="微软雅黑"/>
          <w:noProof/>
          <w:color w:val="000000"/>
          <w:sz w:val="22"/>
        </w:rPr>
      </w:pPr>
      <w:r w:rsidRPr="00083754">
        <w:rPr>
          <w:rFonts w:ascii="微软雅黑" w:eastAsia="微软雅黑" w:hAnsi="微软雅黑" w:hint="eastAsia"/>
          <w:noProof/>
          <w:color w:val="000000"/>
          <w:sz w:val="22"/>
        </w:rPr>
        <w:t>以上内容完全符合国家相关标准的要求</w:t>
      </w:r>
      <w:r w:rsidR="005511FC">
        <w:rPr>
          <w:rFonts w:ascii="微软雅黑" w:eastAsia="微软雅黑" w:hAnsi="微软雅黑" w:hint="eastAsia"/>
          <w:noProof/>
          <w:color w:val="000000"/>
          <w:sz w:val="22"/>
        </w:rPr>
        <w:t>，</w:t>
      </w:r>
      <w:r w:rsidRPr="00083754">
        <w:rPr>
          <w:rFonts w:ascii="微软雅黑" w:eastAsia="微软雅黑" w:hAnsi="微软雅黑" w:hint="eastAsia"/>
          <w:noProof/>
          <w:color w:val="000000"/>
          <w:sz w:val="22"/>
        </w:rPr>
        <w:t>因产品升级或有图片与实机不符</w:t>
      </w:r>
      <w:r w:rsidR="005511FC">
        <w:rPr>
          <w:rFonts w:ascii="微软雅黑" w:eastAsia="微软雅黑" w:hAnsi="微软雅黑" w:hint="eastAsia"/>
          <w:noProof/>
          <w:color w:val="000000"/>
          <w:sz w:val="22"/>
        </w:rPr>
        <w:t>，</w:t>
      </w:r>
    </w:p>
    <w:p w14:paraId="2363248E" w14:textId="77777777" w:rsidR="00083754" w:rsidRPr="00083754" w:rsidRDefault="00083754" w:rsidP="00083754">
      <w:pPr>
        <w:spacing w:line="440" w:lineRule="exact"/>
        <w:ind w:left="360" w:right="958"/>
        <w:jc w:val="left"/>
        <w:rPr>
          <w:rFonts w:ascii="微软雅黑" w:eastAsia="微软雅黑" w:hAnsi="微软雅黑"/>
          <w:noProof/>
          <w:color w:val="000000"/>
          <w:sz w:val="22"/>
        </w:rPr>
      </w:pPr>
      <w:r w:rsidRPr="00083754">
        <w:rPr>
          <w:rFonts w:ascii="微软雅黑" w:eastAsia="微软雅黑" w:hAnsi="微软雅黑" w:hint="eastAsia"/>
          <w:noProof/>
          <w:color w:val="000000"/>
          <w:sz w:val="22"/>
        </w:rPr>
        <w:t>请以</w:t>
      </w:r>
      <w:r w:rsidR="005511FC">
        <w:rPr>
          <w:rFonts w:ascii="微软雅黑" w:eastAsia="微软雅黑" w:hAnsi="微软雅黑" w:hint="eastAsia"/>
          <w:noProof/>
          <w:color w:val="000000"/>
          <w:sz w:val="22"/>
        </w:rPr>
        <w:t>实机</w:t>
      </w:r>
      <w:r w:rsidRPr="00083754">
        <w:rPr>
          <w:rFonts w:ascii="微软雅黑" w:eastAsia="微软雅黑" w:hAnsi="微软雅黑" w:hint="eastAsia"/>
          <w:noProof/>
          <w:color w:val="000000"/>
          <w:sz w:val="22"/>
        </w:rPr>
        <w:t>为准, 本内容仅供参考。</w:t>
      </w:r>
    </w:p>
    <w:p w14:paraId="2D7E2099" w14:textId="77777777" w:rsidR="00083754" w:rsidRPr="00083754" w:rsidRDefault="00083754" w:rsidP="00083754">
      <w:pPr>
        <w:numPr>
          <w:ilvl w:val="0"/>
          <w:numId w:val="1"/>
        </w:numPr>
        <w:spacing w:line="440" w:lineRule="exact"/>
        <w:ind w:right="958"/>
        <w:jc w:val="left"/>
        <w:rPr>
          <w:rFonts w:ascii="微软雅黑" w:eastAsia="微软雅黑" w:hAnsi="微软雅黑"/>
          <w:noProof/>
          <w:color w:val="000000"/>
          <w:sz w:val="22"/>
        </w:rPr>
      </w:pPr>
      <w:r w:rsidRPr="00083754">
        <w:rPr>
          <w:rFonts w:ascii="微软雅黑" w:eastAsia="微软雅黑" w:hAnsi="微软雅黑" w:hint="eastAsia"/>
          <w:noProof/>
          <w:color w:val="000000"/>
          <w:sz w:val="22"/>
        </w:rPr>
        <w:t>如果您的需求与其有所偏离</w:t>
      </w:r>
      <w:r w:rsidR="005511FC">
        <w:rPr>
          <w:rFonts w:ascii="微软雅黑" w:eastAsia="微软雅黑" w:hAnsi="微软雅黑" w:hint="eastAsia"/>
          <w:noProof/>
          <w:color w:val="000000"/>
          <w:sz w:val="22"/>
        </w:rPr>
        <w:t>，</w:t>
      </w:r>
      <w:r w:rsidRPr="00083754">
        <w:rPr>
          <w:rFonts w:ascii="微软雅黑" w:eastAsia="微软雅黑" w:hAnsi="微软雅黑" w:hint="eastAsia"/>
          <w:noProof/>
          <w:color w:val="000000"/>
          <w:sz w:val="22"/>
        </w:rPr>
        <w:t>请致电</w:t>
      </w:r>
    </w:p>
    <w:p w14:paraId="5AB54C39" w14:textId="77777777" w:rsidR="00083754" w:rsidRPr="00083754" w:rsidRDefault="00523F28" w:rsidP="00083754">
      <w:pPr>
        <w:spacing w:line="440" w:lineRule="exact"/>
        <w:ind w:left="360" w:right="958"/>
        <w:jc w:val="left"/>
        <w:rPr>
          <w:rFonts w:ascii="微软雅黑" w:eastAsia="微软雅黑" w:hAnsi="微软雅黑"/>
          <w:b/>
          <w:noProof/>
          <w:color w:val="FF0000"/>
          <w:sz w:val="22"/>
        </w:rPr>
      </w:pPr>
      <w:r>
        <w:rPr>
          <w:rFonts w:ascii="微软雅黑" w:eastAsia="微软雅黑" w:hAnsi="微软雅黑" w:hint="eastAsia"/>
          <w:b/>
          <w:noProof/>
          <w:color w:val="FF0000"/>
          <w:sz w:val="22"/>
        </w:rPr>
        <w:t>服务</w:t>
      </w:r>
      <w:r w:rsidR="00083754" w:rsidRPr="00083754">
        <w:rPr>
          <w:rFonts w:ascii="微软雅黑" w:eastAsia="微软雅黑" w:hAnsi="微软雅黑" w:hint="eastAsia"/>
          <w:b/>
          <w:noProof/>
          <w:color w:val="FF0000"/>
          <w:sz w:val="22"/>
        </w:rPr>
        <w:t>热线：400-676-5892</w:t>
      </w:r>
    </w:p>
    <w:p w14:paraId="7839FAD9" w14:textId="77777777" w:rsidR="00083754" w:rsidRPr="00083754" w:rsidRDefault="005511FC" w:rsidP="005511FC">
      <w:pPr>
        <w:spacing w:line="440" w:lineRule="exact"/>
        <w:ind w:right="958"/>
        <w:jc w:val="left"/>
        <w:rPr>
          <w:rFonts w:ascii="微软雅黑" w:eastAsia="微软雅黑" w:hAnsi="微软雅黑"/>
          <w:bCs/>
          <w:color w:val="000000"/>
          <w:sz w:val="22"/>
        </w:rPr>
      </w:pPr>
      <w:r>
        <w:rPr>
          <w:rFonts w:ascii="微软雅黑" w:eastAsia="微软雅黑" w:hAnsi="微软雅黑" w:hint="eastAsia"/>
          <w:noProof/>
          <w:color w:val="000000"/>
          <w:sz w:val="22"/>
        </w:rPr>
        <w:t xml:space="preserve">   </w:t>
      </w:r>
      <w:r w:rsidR="0017389C">
        <w:rPr>
          <w:rFonts w:ascii="微软雅黑" w:eastAsia="微软雅黑" w:hAnsi="微软雅黑" w:hint="eastAsia"/>
          <w:noProof/>
          <w:color w:val="000000"/>
          <w:sz w:val="22"/>
        </w:rPr>
        <w:t>或详细咨询区域销售代表</w:t>
      </w:r>
      <w:r>
        <w:rPr>
          <w:rFonts w:ascii="微软雅黑" w:eastAsia="微软雅黑" w:hAnsi="微软雅黑" w:hint="eastAsia"/>
          <w:noProof/>
          <w:color w:val="000000"/>
          <w:sz w:val="22"/>
        </w:rPr>
        <w:t>，</w:t>
      </w:r>
      <w:r w:rsidR="00083754" w:rsidRPr="00083754">
        <w:rPr>
          <w:rFonts w:ascii="微软雅黑" w:eastAsia="微软雅黑" w:hAnsi="微软雅黑" w:hint="eastAsia"/>
          <w:noProof/>
          <w:color w:val="000000"/>
          <w:sz w:val="22"/>
        </w:rPr>
        <w:t>谢谢！</w:t>
      </w:r>
    </w:p>
    <w:p w14:paraId="6359565C" w14:textId="77777777" w:rsidR="00083754" w:rsidRDefault="00083754"/>
    <w:p w14:paraId="7552E741" w14:textId="77777777" w:rsidR="00083754" w:rsidRDefault="00083754"/>
    <w:p w14:paraId="087E8EAB" w14:textId="77777777" w:rsidR="00083754" w:rsidRDefault="00083754"/>
    <w:p w14:paraId="7A33F8E1" w14:textId="77777777" w:rsidR="00083754" w:rsidRDefault="00083754"/>
    <w:p w14:paraId="36DFC9DF" w14:textId="77777777" w:rsidR="00083754" w:rsidRDefault="00083754"/>
    <w:p w14:paraId="42504CD9" w14:textId="77777777" w:rsidR="00083754" w:rsidRDefault="00083754"/>
    <w:p w14:paraId="1DA0FCB2" w14:textId="77777777" w:rsidR="00083754" w:rsidRDefault="00083754"/>
    <w:p w14:paraId="440B06AA" w14:textId="77777777" w:rsidR="00083754" w:rsidRDefault="00083754"/>
    <w:p w14:paraId="760B84F7" w14:textId="77777777" w:rsidR="00083754" w:rsidRDefault="00083754"/>
    <w:p w14:paraId="32F8F66F" w14:textId="77777777" w:rsidR="00083754" w:rsidRDefault="00083754"/>
    <w:p w14:paraId="1412E029" w14:textId="77777777" w:rsidR="00083754" w:rsidRDefault="00083754"/>
    <w:p w14:paraId="332E4496" w14:textId="77777777" w:rsidR="00083754" w:rsidRDefault="00083754"/>
    <w:p w14:paraId="1109F11B" w14:textId="77777777" w:rsidR="00083754" w:rsidRDefault="00083754"/>
    <w:p w14:paraId="45735EA4" w14:textId="77777777" w:rsidR="00083754" w:rsidRDefault="00083754"/>
    <w:p w14:paraId="76029E81" w14:textId="77777777" w:rsidR="00083754" w:rsidRDefault="00083754"/>
    <w:sectPr w:rsidR="00083754" w:rsidSect="00083754">
      <w:headerReference w:type="default" r:id="rId8"/>
      <w:footerReference w:type="default" r:id="rId9"/>
      <w:pgSz w:w="11900" w:h="16840"/>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ABE21" w14:textId="77777777" w:rsidR="00DF7E20" w:rsidRDefault="00DF7E20" w:rsidP="00083754">
      <w:r>
        <w:separator/>
      </w:r>
    </w:p>
  </w:endnote>
  <w:endnote w:type="continuationSeparator" w:id="0">
    <w:p w14:paraId="3D41BCE4" w14:textId="77777777" w:rsidR="00DF7E20" w:rsidRDefault="00DF7E20" w:rsidP="00083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C3D1F" w14:textId="77777777" w:rsidR="00C90837" w:rsidRDefault="00BF3204" w:rsidP="00C90837">
    <w:pPr>
      <w:pStyle w:val="a5"/>
      <w:ind w:firstLineChars="50" w:firstLine="90"/>
      <w:rPr>
        <w:kern w:val="0"/>
        <w:szCs w:val="21"/>
      </w:rPr>
    </w:pPr>
    <w:r>
      <w:rPr>
        <w:noProof/>
      </w:rPr>
      <mc:AlternateContent>
        <mc:Choice Requires="wps">
          <w:drawing>
            <wp:anchor distT="4294967295" distB="4294967295" distL="114300" distR="114300" simplePos="0" relativeHeight="251659264" behindDoc="0" locked="0" layoutInCell="1" allowOverlap="1" wp14:anchorId="7736FF76" wp14:editId="13F3409E">
              <wp:simplePos x="0" y="0"/>
              <wp:positionH relativeFrom="column">
                <wp:posOffset>0</wp:posOffset>
              </wp:positionH>
              <wp:positionV relativeFrom="paragraph">
                <wp:posOffset>-6351</wp:posOffset>
              </wp:positionV>
              <wp:extent cx="6012180" cy="0"/>
              <wp:effectExtent l="0" t="0" r="26670" b="1905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BA974" id="Line 1"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 to="473.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" strokeweight="1pt"/>
          </w:pict>
        </mc:Fallback>
      </mc:AlternateContent>
    </w:r>
    <w:r w:rsidR="00C90837">
      <w:rPr>
        <w:rFonts w:hint="eastAsia"/>
        <w:kern w:val="0"/>
        <w:szCs w:val="21"/>
      </w:rPr>
      <w:t>服务热线：</w:t>
    </w:r>
    <w:r w:rsidR="00C90837">
      <w:rPr>
        <w:kern w:val="0"/>
        <w:szCs w:val="21"/>
      </w:rPr>
      <w:t>400-676-5892                                                                Web</w:t>
    </w:r>
    <w:r w:rsidR="00C90837">
      <w:rPr>
        <w:rFonts w:hint="eastAsia"/>
        <w:kern w:val="0"/>
        <w:szCs w:val="21"/>
      </w:rPr>
      <w:t>：</w:t>
    </w:r>
    <w:r w:rsidR="00C90837">
      <w:rPr>
        <w:kern w:val="0"/>
        <w:szCs w:val="21"/>
      </w:rPr>
      <w:t>www.hbyq.net</w:t>
    </w:r>
  </w:p>
  <w:p w14:paraId="0D218FD4" w14:textId="77777777" w:rsidR="00356A5B" w:rsidRPr="00C90837" w:rsidRDefault="00356A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A61CA" w14:textId="77777777" w:rsidR="00DF7E20" w:rsidRDefault="00DF7E20" w:rsidP="00083754">
      <w:r>
        <w:separator/>
      </w:r>
    </w:p>
  </w:footnote>
  <w:footnote w:type="continuationSeparator" w:id="0">
    <w:p w14:paraId="41A0AB69" w14:textId="77777777" w:rsidR="00DF7E20" w:rsidRDefault="00DF7E20" w:rsidP="00083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9FEB9" w14:textId="77777777" w:rsidR="00083754" w:rsidRPr="00356A5B" w:rsidRDefault="00083754" w:rsidP="00083754">
    <w:pPr>
      <w:pStyle w:val="a3"/>
      <w:jc w:val="both"/>
      <w:rPr>
        <w:rFonts w:ascii="微软雅黑" w:eastAsia="微软雅黑" w:hAnsi="微软雅黑"/>
        <w:sz w:val="20"/>
        <w:szCs w:val="20"/>
      </w:rPr>
    </w:pPr>
    <w:r>
      <w:rPr>
        <w:rFonts w:hint="eastAsia"/>
        <w:noProof/>
      </w:rPr>
      <w:drawing>
        <wp:inline distT="0" distB="0" distL="0" distR="0" wp14:anchorId="7C025269" wp14:editId="00206E60">
          <wp:extent cx="533400" cy="304800"/>
          <wp:effectExtent l="0" t="0" r="0" b="0"/>
          <wp:docPr id="3" name="图片 2"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标题-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Pr>
        <w:rFonts w:hint="eastAsia"/>
      </w:rPr>
      <w:t xml:space="preserve">                                                   </w:t>
    </w:r>
    <w:r w:rsidR="00356A5B">
      <w:rPr>
        <w:rFonts w:hint="eastAsia"/>
      </w:rPr>
      <w:t xml:space="preserve">            </w:t>
    </w:r>
    <w:r w:rsidR="00356A5B" w:rsidRPr="00356A5B">
      <w:rPr>
        <w:rFonts w:ascii="微软雅黑" w:eastAsia="微软雅黑" w:hAnsi="微软雅黑" w:hint="eastAsia"/>
      </w:rPr>
      <w:t xml:space="preserve"> 专业之心，成就民族产业科技先锋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8" type="#_x0000_t75" style="width:1pt;height:14.5pt;visibility:visible;mso-wrap-style:square" o:bullet="t">
        <v:imagedata r:id="rId1" o:title=""/>
      </v:shape>
    </w:pict>
  </w:numPicBullet>
  <w:numPicBullet w:numPicBulletId="1">
    <w:pict>
      <v:shape id="_x0000_i1309" type="#_x0000_t75" alt="IMG_257" style="width:1310.5pt;height:1310.5pt;visibility:visible;mso-wrap-style:square" o:bullet="t">
        <v:imagedata r:id="rId2" o:title="IMG_257"/>
      </v:shape>
    </w:pict>
  </w:numPicBullet>
  <w:abstractNum w:abstractNumId="0" w15:restartNumberingAfterBreak="0">
    <w:nsid w:val="08BA051D"/>
    <w:multiLevelType w:val="hybridMultilevel"/>
    <w:tmpl w:val="95625004"/>
    <w:lvl w:ilvl="0" w:tplc="9C04E2BA">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E115BA6"/>
    <w:multiLevelType w:val="hybridMultilevel"/>
    <w:tmpl w:val="F1C6B83A"/>
    <w:lvl w:ilvl="0" w:tplc="821C0F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09A1DAE"/>
    <w:multiLevelType w:val="hybridMultilevel"/>
    <w:tmpl w:val="A404BC4C"/>
    <w:lvl w:ilvl="0" w:tplc="8FBC81DE">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0F46C8A"/>
    <w:multiLevelType w:val="hybridMultilevel"/>
    <w:tmpl w:val="9326B14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7BD32AC1"/>
    <w:multiLevelType w:val="hybridMultilevel"/>
    <w:tmpl w:val="A1DC11A2"/>
    <w:lvl w:ilvl="0" w:tplc="FF481010">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754"/>
    <w:rsid w:val="00025487"/>
    <w:rsid w:val="00061F6C"/>
    <w:rsid w:val="00083754"/>
    <w:rsid w:val="000C132E"/>
    <w:rsid w:val="000E56BD"/>
    <w:rsid w:val="0013415E"/>
    <w:rsid w:val="00136970"/>
    <w:rsid w:val="00160E15"/>
    <w:rsid w:val="00172CEA"/>
    <w:rsid w:val="0017389C"/>
    <w:rsid w:val="0019510A"/>
    <w:rsid w:val="001C2085"/>
    <w:rsid w:val="001E6E67"/>
    <w:rsid w:val="002418E7"/>
    <w:rsid w:val="0024231B"/>
    <w:rsid w:val="002631FD"/>
    <w:rsid w:val="002E0165"/>
    <w:rsid w:val="00333495"/>
    <w:rsid w:val="003506D4"/>
    <w:rsid w:val="00356A5B"/>
    <w:rsid w:val="003720B5"/>
    <w:rsid w:val="003B5FC1"/>
    <w:rsid w:val="00467E1D"/>
    <w:rsid w:val="00523F28"/>
    <w:rsid w:val="005364AC"/>
    <w:rsid w:val="005511FC"/>
    <w:rsid w:val="005766D6"/>
    <w:rsid w:val="00581CBE"/>
    <w:rsid w:val="00584FFC"/>
    <w:rsid w:val="00585BEB"/>
    <w:rsid w:val="00594A82"/>
    <w:rsid w:val="005E65D8"/>
    <w:rsid w:val="00622282"/>
    <w:rsid w:val="00634937"/>
    <w:rsid w:val="006602C9"/>
    <w:rsid w:val="0068414B"/>
    <w:rsid w:val="00696225"/>
    <w:rsid w:val="006B4847"/>
    <w:rsid w:val="006C0747"/>
    <w:rsid w:val="006C3962"/>
    <w:rsid w:val="006C70EC"/>
    <w:rsid w:val="006D132F"/>
    <w:rsid w:val="00716903"/>
    <w:rsid w:val="00761568"/>
    <w:rsid w:val="007B69DB"/>
    <w:rsid w:val="007C483E"/>
    <w:rsid w:val="007D44C5"/>
    <w:rsid w:val="00840802"/>
    <w:rsid w:val="00851592"/>
    <w:rsid w:val="00866980"/>
    <w:rsid w:val="008C0E69"/>
    <w:rsid w:val="008E078F"/>
    <w:rsid w:val="008E0D95"/>
    <w:rsid w:val="009252AB"/>
    <w:rsid w:val="009413BA"/>
    <w:rsid w:val="00953A71"/>
    <w:rsid w:val="0097365D"/>
    <w:rsid w:val="009918EF"/>
    <w:rsid w:val="009A5CBC"/>
    <w:rsid w:val="009D21AD"/>
    <w:rsid w:val="009E03B5"/>
    <w:rsid w:val="009F323A"/>
    <w:rsid w:val="00AB78B8"/>
    <w:rsid w:val="00B15A09"/>
    <w:rsid w:val="00B32557"/>
    <w:rsid w:val="00B96CD6"/>
    <w:rsid w:val="00BF3204"/>
    <w:rsid w:val="00C56E8F"/>
    <w:rsid w:val="00C7521A"/>
    <w:rsid w:val="00C809ED"/>
    <w:rsid w:val="00C90837"/>
    <w:rsid w:val="00CB0477"/>
    <w:rsid w:val="00D1766B"/>
    <w:rsid w:val="00D325C4"/>
    <w:rsid w:val="00D57C41"/>
    <w:rsid w:val="00DC098C"/>
    <w:rsid w:val="00DD0042"/>
    <w:rsid w:val="00DF38E0"/>
    <w:rsid w:val="00DF7E20"/>
    <w:rsid w:val="00E207C2"/>
    <w:rsid w:val="00E42C91"/>
    <w:rsid w:val="00E56FD6"/>
    <w:rsid w:val="00E71890"/>
    <w:rsid w:val="00EB0EE6"/>
    <w:rsid w:val="00EF3804"/>
    <w:rsid w:val="00EF6B96"/>
    <w:rsid w:val="00F16307"/>
    <w:rsid w:val="00F23517"/>
    <w:rsid w:val="00F24EE8"/>
    <w:rsid w:val="00FF16DB"/>
    <w:rsid w:val="00FF25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F6CDA6"/>
  <w15:docId w15:val="{32952481-3307-4E27-868B-FF150E172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3754"/>
    <w:pPr>
      <w:widowControl w:val="0"/>
      <w:jc w:val="both"/>
    </w:pPr>
    <w:rPr>
      <w:rFonts w:ascii="Calibri" w:eastAsia="宋体" w:hAnsi="Calibri" w:cs="Times New Roman"/>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37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83754"/>
    <w:rPr>
      <w:rFonts w:ascii="Calibri" w:eastAsia="宋体" w:hAnsi="Calibri" w:cs="Times New Roman"/>
      <w:sz w:val="18"/>
      <w:szCs w:val="18"/>
    </w:rPr>
  </w:style>
  <w:style w:type="paragraph" w:styleId="a5">
    <w:name w:val="footer"/>
    <w:basedOn w:val="a"/>
    <w:link w:val="a6"/>
    <w:uiPriority w:val="99"/>
    <w:unhideWhenUsed/>
    <w:rsid w:val="00083754"/>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083754"/>
    <w:rPr>
      <w:rFonts w:ascii="Calibri" w:eastAsia="宋体" w:hAnsi="Calibri" w:cs="Times New Roman"/>
      <w:sz w:val="18"/>
      <w:szCs w:val="18"/>
    </w:rPr>
  </w:style>
  <w:style w:type="paragraph" w:styleId="a7">
    <w:name w:val="Balloon Text"/>
    <w:basedOn w:val="a"/>
    <w:link w:val="a8"/>
    <w:uiPriority w:val="99"/>
    <w:semiHidden/>
    <w:unhideWhenUsed/>
    <w:rsid w:val="00FF25F0"/>
    <w:rPr>
      <w:sz w:val="18"/>
      <w:szCs w:val="18"/>
    </w:rPr>
  </w:style>
  <w:style w:type="character" w:customStyle="1" w:styleId="a8">
    <w:name w:val="批注框文本 字符"/>
    <w:basedOn w:val="a0"/>
    <w:link w:val="a7"/>
    <w:uiPriority w:val="99"/>
    <w:semiHidden/>
    <w:rsid w:val="00FF25F0"/>
    <w:rPr>
      <w:rFonts w:ascii="Calibri" w:eastAsia="宋体" w:hAnsi="Calibri" w:cs="Times New Roman"/>
      <w:sz w:val="18"/>
      <w:szCs w:val="18"/>
    </w:rPr>
  </w:style>
  <w:style w:type="paragraph" w:styleId="a9">
    <w:name w:val="List Paragraph"/>
    <w:basedOn w:val="a"/>
    <w:uiPriority w:val="34"/>
    <w:qFormat/>
    <w:rsid w:val="00C809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988819">
      <w:bodyDiv w:val="1"/>
      <w:marLeft w:val="0"/>
      <w:marRight w:val="0"/>
      <w:marTop w:val="0"/>
      <w:marBottom w:val="0"/>
      <w:divBdr>
        <w:top w:val="none" w:sz="0" w:space="0" w:color="auto"/>
        <w:left w:val="none" w:sz="0" w:space="0" w:color="auto"/>
        <w:bottom w:val="none" w:sz="0" w:space="0" w:color="auto"/>
        <w:right w:val="none" w:sz="0" w:space="0" w:color="auto"/>
      </w:divBdr>
      <w:divsChild>
        <w:div w:id="209809473">
          <w:marLeft w:val="0"/>
          <w:marRight w:val="0"/>
          <w:marTop w:val="0"/>
          <w:marBottom w:val="0"/>
          <w:divBdr>
            <w:top w:val="none" w:sz="0" w:space="0" w:color="auto"/>
            <w:left w:val="none" w:sz="0" w:space="0" w:color="auto"/>
            <w:bottom w:val="none" w:sz="0" w:space="0" w:color="auto"/>
            <w:right w:val="none" w:sz="0" w:space="0" w:color="auto"/>
          </w:divBdr>
        </w:div>
      </w:divsChild>
    </w:div>
    <w:div w:id="922685393">
      <w:bodyDiv w:val="1"/>
      <w:marLeft w:val="0"/>
      <w:marRight w:val="0"/>
      <w:marTop w:val="0"/>
      <w:marBottom w:val="0"/>
      <w:divBdr>
        <w:top w:val="none" w:sz="0" w:space="0" w:color="auto"/>
        <w:left w:val="none" w:sz="0" w:space="0" w:color="auto"/>
        <w:bottom w:val="none" w:sz="0" w:space="0" w:color="auto"/>
        <w:right w:val="none" w:sz="0" w:space="0" w:color="auto"/>
      </w:divBdr>
      <w:divsChild>
        <w:div w:id="1456289100">
          <w:marLeft w:val="0"/>
          <w:marRight w:val="0"/>
          <w:marTop w:val="0"/>
          <w:marBottom w:val="0"/>
          <w:divBdr>
            <w:top w:val="none" w:sz="0" w:space="0" w:color="auto"/>
            <w:left w:val="none" w:sz="0" w:space="0" w:color="auto"/>
            <w:bottom w:val="none" w:sz="0" w:space="0" w:color="auto"/>
            <w:right w:val="none" w:sz="0" w:space="0" w:color="auto"/>
          </w:divBdr>
        </w:div>
      </w:divsChild>
    </w:div>
    <w:div w:id="1629631160">
      <w:bodyDiv w:val="1"/>
      <w:marLeft w:val="0"/>
      <w:marRight w:val="0"/>
      <w:marTop w:val="0"/>
      <w:marBottom w:val="0"/>
      <w:divBdr>
        <w:top w:val="none" w:sz="0" w:space="0" w:color="auto"/>
        <w:left w:val="none" w:sz="0" w:space="0" w:color="auto"/>
        <w:bottom w:val="none" w:sz="0" w:space="0" w:color="auto"/>
        <w:right w:val="none" w:sz="0" w:space="0" w:color="auto"/>
      </w:divBdr>
      <w:divsChild>
        <w:div w:id="577322474">
          <w:marLeft w:val="0"/>
          <w:marRight w:val="0"/>
          <w:marTop w:val="0"/>
          <w:marBottom w:val="0"/>
          <w:divBdr>
            <w:top w:val="none" w:sz="0" w:space="0" w:color="auto"/>
            <w:left w:val="none" w:sz="0" w:space="0" w:color="auto"/>
            <w:bottom w:val="none" w:sz="0" w:space="0" w:color="auto"/>
            <w:right w:val="none" w:sz="0" w:space="0" w:color="auto"/>
          </w:divBdr>
        </w:div>
      </w:divsChild>
    </w:div>
    <w:div w:id="1736976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Words>
  <Characters>440</Characters>
  <Application>Microsoft Office Word</Application>
  <DocSecurity>0</DocSecurity>
  <Lines>3</Lines>
  <Paragraphs>1</Paragraphs>
  <ScaleCrop>false</ScaleCrop>
  <Company>微软中国</Company>
  <LinksUpToDate>false</LinksUpToDate>
  <CharactersWithSpaces>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bian liping</cp:lastModifiedBy>
  <cp:revision>2</cp:revision>
  <dcterms:created xsi:type="dcterms:W3CDTF">2021-08-07T17:28:00Z</dcterms:created>
  <dcterms:modified xsi:type="dcterms:W3CDTF">2021-08-07T17:28:00Z</dcterms:modified>
</cp:coreProperties>
</file>