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1F3E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5562356C" w14:textId="77777777" w:rsidR="00D159A1" w:rsidRDefault="00D159A1" w:rsidP="00BE1C9A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D159A1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崂应3036型 废气VOCs采样仪</w:t>
      </w:r>
    </w:p>
    <w:p w14:paraId="33A852A7" w14:textId="77777777" w:rsidR="00BE1C9A" w:rsidRDefault="00F06EC9" w:rsidP="00BE1C9A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72576" behindDoc="0" locked="0" layoutInCell="1" allowOverlap="1" wp14:anchorId="1BCBA481" wp14:editId="6E72A7F3">
            <wp:simplePos x="0" y="0"/>
            <wp:positionH relativeFrom="margin">
              <wp:posOffset>1924050</wp:posOffset>
            </wp:positionH>
            <wp:positionV relativeFrom="margin">
              <wp:posOffset>765810</wp:posOffset>
            </wp:positionV>
            <wp:extent cx="2585720" cy="2778125"/>
            <wp:effectExtent l="0" t="0" r="508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6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 r="5035"/>
                    <a:stretch/>
                  </pic:blipFill>
                  <pic:spPr bwMode="auto">
                    <a:xfrm>
                      <a:off x="0" y="0"/>
                      <a:ext cx="2585720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7ADBA" w14:textId="77777777" w:rsidR="00BE1C9A" w:rsidRDefault="00BE1C9A" w:rsidP="00BE1C9A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950A957" w14:textId="77777777" w:rsidR="00BE1C9A" w:rsidRDefault="00BE1C9A" w:rsidP="00BE1C9A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67D303E" w14:textId="77777777" w:rsidR="00083754" w:rsidRDefault="0055649C" w:rsidP="00D159A1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55649C">
        <w:rPr>
          <w:rFonts w:ascii="微软雅黑" w:eastAsia="微软雅黑" w:hAnsi="微软雅黑" w:hint="eastAsia"/>
          <w:noProof/>
          <w:sz w:val="22"/>
        </w:rPr>
        <w:t xml:space="preserve"> </w:t>
      </w:r>
      <w:r w:rsidR="00D159A1" w:rsidRPr="00D159A1">
        <w:rPr>
          <w:rFonts w:ascii="微软雅黑" w:eastAsia="微软雅黑" w:hAnsi="微软雅黑" w:hint="eastAsia"/>
          <w:noProof/>
          <w:sz w:val="22"/>
        </w:rPr>
        <w:t>本仪器适用于使用聚氟乙烯（PVF）等氟聚合物薄膜气袋手工采集温度低于150℃的固定污染源废气中非甲烷总烃和部分VOCs。</w:t>
      </w:r>
    </w:p>
    <w:p w14:paraId="4BB098DC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0E4FDB2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7BE58454" w14:textId="77777777" w:rsidR="001E6792" w:rsidRPr="00563D9B" w:rsidRDefault="001E6792" w:rsidP="001E6792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HJ</w:t>
      </w:r>
      <w:r>
        <w:rPr>
          <w:rFonts w:ascii="微软雅黑" w:eastAsia="微软雅黑" w:hAnsi="微软雅黑" w:hint="eastAsia"/>
          <w:color w:val="000000"/>
          <w:sz w:val="22"/>
        </w:rPr>
        <w:t>38-2017</w:t>
      </w:r>
      <w:r w:rsidRPr="008B7DAD">
        <w:rPr>
          <w:rFonts w:ascii="微软雅黑" w:eastAsia="微软雅黑" w:hAnsi="微软雅黑" w:hint="eastAsia"/>
          <w:color w:val="000000"/>
          <w:sz w:val="22"/>
        </w:rPr>
        <w:t>固定污染源废气 总烃、甲烷和非甲烷总烃的测定 气相色谱法</w:t>
      </w:r>
    </w:p>
    <w:p w14:paraId="2F129595" w14:textId="77777777" w:rsidR="001E6792" w:rsidRDefault="001E6792" w:rsidP="00563D9B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E6792">
        <w:rPr>
          <w:rFonts w:ascii="微软雅黑" w:eastAsia="微软雅黑" w:hAnsi="微软雅黑" w:hint="eastAsia"/>
          <w:color w:val="000000"/>
          <w:sz w:val="22"/>
        </w:rPr>
        <w:t>HJ 604-2017环境空气总烃、甲烷和非甲烷总烃的测定直接进样—气相色谱法</w:t>
      </w:r>
    </w:p>
    <w:p w14:paraId="770153C3" w14:textId="77777777" w:rsidR="0055649C" w:rsidRDefault="00D159A1" w:rsidP="00563D9B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HJ 732-2014</w:t>
      </w:r>
      <w:r w:rsidR="0049066D" w:rsidRPr="00563D9B">
        <w:rPr>
          <w:rFonts w:ascii="微软雅黑" w:eastAsia="微软雅黑" w:hAnsi="微软雅黑" w:hint="eastAsia"/>
          <w:color w:val="000000"/>
          <w:sz w:val="22"/>
        </w:rPr>
        <w:t xml:space="preserve">  固定污染源废气挥发性有机物的采样</w:t>
      </w:r>
      <w:r w:rsidR="00C8402A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49066D" w:rsidRPr="00563D9B">
        <w:rPr>
          <w:rFonts w:ascii="微软雅黑" w:eastAsia="微软雅黑" w:hAnsi="微软雅黑" w:hint="eastAsia"/>
          <w:color w:val="000000"/>
          <w:sz w:val="22"/>
        </w:rPr>
        <w:t>气袋法</w:t>
      </w:r>
    </w:p>
    <w:p w14:paraId="08F7497E" w14:textId="77777777" w:rsidR="00D159A1" w:rsidRPr="007C1274" w:rsidRDefault="00D159A1" w:rsidP="00D159A1">
      <w:pPr>
        <w:spacing w:line="480" w:lineRule="exact"/>
        <w:ind w:firstLineChars="800" w:firstLine="1760"/>
        <w:rPr>
          <w:rFonts w:ascii="微软雅黑" w:eastAsia="微软雅黑" w:hAnsi="微软雅黑"/>
          <w:color w:val="000000"/>
          <w:sz w:val="22"/>
        </w:rPr>
      </w:pPr>
    </w:p>
    <w:p w14:paraId="11CB1EBF" w14:textId="77777777"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3867532A" w14:textId="77777777" w:rsidR="00D159A1" w:rsidRPr="00204DF9" w:rsidRDefault="00D159A1" w:rsidP="00204DF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04DF9">
        <w:rPr>
          <w:rFonts w:ascii="微软雅黑" w:eastAsia="微软雅黑" w:hAnsi="微软雅黑" w:hint="eastAsia"/>
          <w:color w:val="000000"/>
          <w:sz w:val="22"/>
        </w:rPr>
        <w:t>真空箱与抽气动力源一体式结构，美观，轻巧，携带方便</w:t>
      </w:r>
      <w:r w:rsidR="00334A22">
        <w:rPr>
          <w:rFonts w:ascii="微软雅黑" w:eastAsia="微软雅黑" w:hAnsi="微软雅黑" w:hint="eastAsia"/>
          <w:color w:val="000000"/>
          <w:sz w:val="22"/>
        </w:rPr>
        <w:t>，配可调高度式三脚支架</w:t>
      </w:r>
    </w:p>
    <w:p w14:paraId="6EEE3A90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专门研制的无刷采样泵，采样速度快，克服负载能力强</w:t>
      </w:r>
    </w:p>
    <w:p w14:paraId="44498B04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内置可充电高能锂电池，支持长时间采样</w:t>
      </w:r>
    </w:p>
    <w:p w14:paraId="5466F716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具备采样管及气袋自动清洗功能</w:t>
      </w:r>
    </w:p>
    <w:p w14:paraId="0D21F0A5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采样模式自动记忆，实现一键式采样</w:t>
      </w:r>
    </w:p>
    <w:p w14:paraId="6A19A1C3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可适用于1L～8L多型号采样气袋</w:t>
      </w:r>
    </w:p>
    <w:p w14:paraId="745F9C0A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采用被动采样法，样气直接进入气袋，无过程污染</w:t>
      </w:r>
    </w:p>
    <w:p w14:paraId="12F2228C" w14:textId="77777777" w:rsidR="00D159A1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lastRenderedPageBreak/>
        <w:t>实时压力监测，气袋采满自动停止采样</w:t>
      </w:r>
    </w:p>
    <w:p w14:paraId="6E241286" w14:textId="77777777" w:rsidR="0055649C" w:rsidRPr="00563D9B" w:rsidRDefault="00D159A1" w:rsidP="00F06EC9">
      <w:pPr>
        <w:pStyle w:val="a9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color w:val="0099FF"/>
          <w:sz w:val="24"/>
          <w:szCs w:val="24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采样结束后，真空箱内负压自动泄放，方便上盖开启</w:t>
      </w:r>
    </w:p>
    <w:p w14:paraId="78E78B53" w14:textId="77777777" w:rsidR="0055649C" w:rsidRPr="00CC09D0" w:rsidRDefault="00CC09D0" w:rsidP="00CC09D0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65D8D7AD" w14:textId="77777777" w:rsidR="00D221B7" w:rsidRDefault="00D221B7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4AD6F0AC" w14:textId="77777777" w:rsidR="00D10DD8" w:rsidRPr="0087760A" w:rsidRDefault="00D10DD8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2DBD4BF" w14:textId="77777777" w:rsidR="00083754" w:rsidRPr="00F551B9" w:rsidRDefault="00083754" w:rsidP="00B04310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004"/>
      </w:tblGrid>
      <w:tr w:rsidR="00D10DD8" w:rsidRPr="00F551B9" w14:paraId="045FCC98" w14:textId="77777777" w:rsidTr="00D10DD8">
        <w:trPr>
          <w:trHeight w:val="39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3001E"/>
          </w:tcPr>
          <w:p w14:paraId="367D6A32" w14:textId="77777777" w:rsidR="00D10DD8" w:rsidRPr="00F551B9" w:rsidRDefault="00D10DD8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  <w:shd w:val="clear" w:color="auto" w:fill="C3001E"/>
              </w:rPr>
              <w:t>常规版</w:t>
            </w:r>
          </w:p>
        </w:tc>
      </w:tr>
      <w:tr w:rsidR="00C65E83" w:rsidRPr="00F551B9" w14:paraId="3AD43153" w14:textId="77777777" w:rsidTr="00EB0836">
        <w:trPr>
          <w:trHeight w:val="1613"/>
        </w:trPr>
        <w:tc>
          <w:tcPr>
            <w:tcW w:w="3959" w:type="pct"/>
            <w:vMerge w:val="restart"/>
            <w:tcBorders>
              <w:right w:val="single" w:sz="4" w:space="0" w:color="auto"/>
            </w:tcBorders>
          </w:tcPr>
          <w:p w14:paraId="6A38A12F" w14:textId="77777777" w:rsidR="00C65E83" w:rsidRPr="00D159A1" w:rsidRDefault="00C65E83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83840" behindDoc="0" locked="0" layoutInCell="1" allowOverlap="1" wp14:anchorId="3FA2133B" wp14:editId="47C8A54F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-716915</wp:posOffset>
                  </wp:positionV>
                  <wp:extent cx="4518660" cy="2459355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8C6A3C" w14:textId="77777777" w:rsidR="00C65E83" w:rsidRPr="00EB0836" w:rsidRDefault="00C65E83" w:rsidP="00EB0836">
            <w:pPr>
              <w:widowControl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 w:rsidRPr="00EB0836">
              <w:rPr>
                <w:rFonts w:ascii="微软雅黑" w:eastAsia="微软雅黑" w:hAnsi="微软雅黑" w:hint="eastAsia"/>
                <w:color w:val="FFFFFF" w:themeColor="background1"/>
                <w:sz w:val="22"/>
              </w:rPr>
              <w:t>标准配置</w:t>
            </w:r>
          </w:p>
        </w:tc>
      </w:tr>
      <w:tr w:rsidR="00C65E83" w:rsidRPr="00F551B9" w14:paraId="7952C6C4" w14:textId="77777777" w:rsidTr="00BE1C9A">
        <w:trPr>
          <w:trHeight w:val="1612"/>
        </w:trPr>
        <w:tc>
          <w:tcPr>
            <w:tcW w:w="3959" w:type="pct"/>
            <w:vMerge/>
            <w:tcBorders>
              <w:right w:val="single" w:sz="4" w:space="0" w:color="auto"/>
            </w:tcBorders>
          </w:tcPr>
          <w:p w14:paraId="79751976" w14:textId="77777777" w:rsidR="00C65E83" w:rsidRDefault="00C65E83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14:paraId="1C5EBBAE" w14:textId="77777777" w:rsidR="00C65E83" w:rsidRDefault="00C65E83" w:rsidP="00D0138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主机</w:t>
            </w:r>
          </w:p>
        </w:tc>
      </w:tr>
      <w:tr w:rsidR="00C65E83" w:rsidRPr="00F551B9" w14:paraId="42C97616" w14:textId="77777777" w:rsidTr="00C84800">
        <w:trPr>
          <w:trHeight w:val="1904"/>
        </w:trPr>
        <w:tc>
          <w:tcPr>
            <w:tcW w:w="3959" w:type="pct"/>
            <w:vMerge/>
            <w:tcBorders>
              <w:right w:val="single" w:sz="4" w:space="0" w:color="auto"/>
            </w:tcBorders>
          </w:tcPr>
          <w:p w14:paraId="77A0551F" w14:textId="77777777" w:rsidR="00C65E83" w:rsidRPr="00D159A1" w:rsidRDefault="00C65E83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14:paraId="5CEE7348" w14:textId="77777777" w:rsidR="00C65E83" w:rsidRPr="00CB7328" w:rsidRDefault="00C65E83" w:rsidP="00CB7328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崂应108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6G</w:t>
            </w: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型 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废气VOCs取样管</w:t>
            </w:r>
          </w:p>
        </w:tc>
      </w:tr>
      <w:tr w:rsidR="00C65E83" w:rsidRPr="00F551B9" w14:paraId="0BFEE898" w14:textId="77777777" w:rsidTr="00BE1C9A">
        <w:trPr>
          <w:trHeight w:val="1904"/>
        </w:trPr>
        <w:tc>
          <w:tcPr>
            <w:tcW w:w="39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C3F72B" w14:textId="77777777" w:rsidR="00C65E83" w:rsidRPr="00D159A1" w:rsidRDefault="00C65E83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14:paraId="09EE09E9" w14:textId="77777777" w:rsidR="00C65E83" w:rsidRPr="00D10DD8" w:rsidRDefault="00C65E83" w:rsidP="00CB7328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三脚支架</w:t>
            </w:r>
          </w:p>
        </w:tc>
      </w:tr>
      <w:tr w:rsidR="00EB0836" w:rsidRPr="00F551B9" w14:paraId="4AE7C202" w14:textId="77777777" w:rsidTr="00EB0836">
        <w:trPr>
          <w:trHeight w:val="803"/>
        </w:trPr>
        <w:tc>
          <w:tcPr>
            <w:tcW w:w="3959" w:type="pct"/>
            <w:vMerge w:val="restart"/>
          </w:tcPr>
          <w:p w14:paraId="4D2DC47E" w14:textId="77777777" w:rsidR="00EB0836" w:rsidRPr="00D159A1" w:rsidRDefault="00EB0836" w:rsidP="00D01387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使用采样仪主机、</w:t>
            </w:r>
            <w:r w:rsidR="00CB7328" w:rsidRPr="00CB7328">
              <w:rPr>
                <w:rFonts w:ascii="微软雅黑" w:eastAsia="微软雅黑" w:hAnsi="微软雅黑" w:hint="eastAsia"/>
                <w:color w:val="000000"/>
                <w:sz w:val="22"/>
              </w:rPr>
              <w:t>崂应1086G型 废气VOCs取样管</w:t>
            </w: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等设备，标准采样流程一键式控制，实现流路清洗老化及气体采样。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shd w:val="clear" w:color="auto" w:fill="C00000"/>
          </w:tcPr>
          <w:p w14:paraId="6FD7F53B" w14:textId="77777777" w:rsidR="00EB0836" w:rsidRPr="00EB0836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 w:rsidRPr="00EB0836">
              <w:rPr>
                <w:rFonts w:ascii="微软雅黑" w:eastAsia="微软雅黑" w:hAnsi="微软雅黑" w:hint="eastAsia"/>
                <w:color w:val="FFFFFF" w:themeColor="background1"/>
                <w:sz w:val="22"/>
              </w:rPr>
              <w:t>可选配置</w:t>
            </w:r>
          </w:p>
        </w:tc>
      </w:tr>
      <w:tr w:rsidR="00EB0836" w:rsidRPr="00F551B9" w14:paraId="2A8C9B71" w14:textId="77777777" w:rsidTr="00BE1C9A">
        <w:trPr>
          <w:trHeight w:val="802"/>
        </w:trPr>
        <w:tc>
          <w:tcPr>
            <w:tcW w:w="3959" w:type="pct"/>
            <w:vMerge/>
          </w:tcPr>
          <w:p w14:paraId="380A9E05" w14:textId="77777777" w:rsidR="00EB0836" w:rsidRPr="00D10DD8" w:rsidRDefault="00EB0836" w:rsidP="00D01387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14:paraId="0A5CF0C0" w14:textId="77777777" w:rsidR="00EB0836" w:rsidRPr="00D159A1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伴热管</w:t>
            </w:r>
          </w:p>
        </w:tc>
      </w:tr>
    </w:tbl>
    <w:p w14:paraId="6F33FF89" w14:textId="77777777" w:rsidR="0055649C" w:rsidRPr="00D10DD8" w:rsidRDefault="0055649C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</w:p>
    <w:p w14:paraId="38DF2188" w14:textId="77777777" w:rsidR="00D159A1" w:rsidRDefault="00D159A1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974"/>
      </w:tblGrid>
      <w:tr w:rsidR="00D10DD8" w:rsidRPr="00F551B9" w14:paraId="65E8E106" w14:textId="77777777" w:rsidTr="00D8047F">
        <w:trPr>
          <w:trHeight w:val="811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3001E"/>
          </w:tcPr>
          <w:p w14:paraId="6316347F" w14:textId="77777777" w:rsidR="00D10DD8" w:rsidRPr="00F551B9" w:rsidRDefault="00D10DD8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智能版</w:t>
            </w:r>
          </w:p>
        </w:tc>
      </w:tr>
      <w:tr w:rsidR="00B2429C" w:rsidRPr="00EB0836" w14:paraId="3A0F82AF" w14:textId="77777777" w:rsidTr="00EB0836">
        <w:trPr>
          <w:trHeight w:val="836"/>
        </w:trPr>
        <w:tc>
          <w:tcPr>
            <w:tcW w:w="3455" w:type="pct"/>
            <w:vMerge w:val="restart"/>
            <w:tcBorders>
              <w:right w:val="single" w:sz="4" w:space="0" w:color="auto"/>
            </w:tcBorders>
          </w:tcPr>
          <w:p w14:paraId="320D8ACF" w14:textId="77777777" w:rsidR="00B2429C" w:rsidRPr="00EB0836" w:rsidRDefault="00B2429C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EB0836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777AB099" wp14:editId="38D5C2D0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483235</wp:posOffset>
                  </wp:positionV>
                  <wp:extent cx="3773170" cy="1938655"/>
                  <wp:effectExtent l="0" t="0" r="0" b="0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170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C92E2B1" w14:textId="77777777" w:rsidR="00B2429C" w:rsidRPr="00EB0836" w:rsidRDefault="00B2429C" w:rsidP="00EB0836">
            <w:pPr>
              <w:widowControl/>
              <w:jc w:val="center"/>
              <w:rPr>
                <w:rFonts w:ascii="微软雅黑" w:eastAsia="微软雅黑" w:hAnsi="微软雅黑"/>
                <w:sz w:val="22"/>
              </w:rPr>
            </w:pPr>
            <w:r w:rsidRPr="00EB0836">
              <w:rPr>
                <w:rFonts w:ascii="微软雅黑" w:eastAsia="微软雅黑" w:hAnsi="微软雅黑" w:hint="eastAsia"/>
                <w:sz w:val="22"/>
              </w:rPr>
              <w:t>标准配置</w:t>
            </w:r>
          </w:p>
        </w:tc>
      </w:tr>
      <w:tr w:rsidR="00B2429C" w:rsidRPr="00F551B9" w14:paraId="638E756B" w14:textId="77777777" w:rsidTr="00B2429C">
        <w:trPr>
          <w:trHeight w:val="744"/>
        </w:trPr>
        <w:tc>
          <w:tcPr>
            <w:tcW w:w="3455" w:type="pct"/>
            <w:vMerge/>
            <w:tcBorders>
              <w:right w:val="single" w:sz="4" w:space="0" w:color="auto"/>
            </w:tcBorders>
          </w:tcPr>
          <w:p w14:paraId="00153A03" w14:textId="77777777" w:rsidR="00B2429C" w:rsidRDefault="00B2429C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  <w:right w:val="single" w:sz="4" w:space="0" w:color="auto"/>
            </w:tcBorders>
          </w:tcPr>
          <w:p w14:paraId="495F2EAD" w14:textId="77777777" w:rsidR="00B2429C" w:rsidRDefault="00B2429C" w:rsidP="00D01387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主机</w:t>
            </w:r>
          </w:p>
        </w:tc>
      </w:tr>
      <w:tr w:rsidR="00B2429C" w:rsidRPr="00F551B9" w14:paraId="44940F9F" w14:textId="77777777" w:rsidTr="009F7AA3">
        <w:trPr>
          <w:trHeight w:val="1445"/>
        </w:trPr>
        <w:tc>
          <w:tcPr>
            <w:tcW w:w="3455" w:type="pct"/>
            <w:vMerge/>
            <w:tcBorders>
              <w:right w:val="single" w:sz="4" w:space="0" w:color="auto"/>
            </w:tcBorders>
          </w:tcPr>
          <w:p w14:paraId="6B3B77CA" w14:textId="77777777" w:rsidR="00B2429C" w:rsidRPr="00D159A1" w:rsidRDefault="00B2429C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  <w:right w:val="single" w:sz="4" w:space="0" w:color="auto"/>
            </w:tcBorders>
          </w:tcPr>
          <w:p w14:paraId="636F6C21" w14:textId="77777777" w:rsidR="00B2429C" w:rsidRDefault="00B2429C" w:rsidP="00D01387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崂应108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6G</w:t>
            </w: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型 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废气VOCs取样管</w:t>
            </w:r>
          </w:p>
        </w:tc>
      </w:tr>
      <w:tr w:rsidR="00B2429C" w:rsidRPr="00F551B9" w14:paraId="0DEB97E8" w14:textId="77777777" w:rsidTr="00B2429C">
        <w:trPr>
          <w:trHeight w:val="534"/>
        </w:trPr>
        <w:tc>
          <w:tcPr>
            <w:tcW w:w="3455" w:type="pct"/>
            <w:vMerge/>
            <w:tcBorders>
              <w:right w:val="single" w:sz="4" w:space="0" w:color="auto"/>
            </w:tcBorders>
          </w:tcPr>
          <w:p w14:paraId="7F28143C" w14:textId="77777777" w:rsidR="00B2429C" w:rsidRPr="00B2429C" w:rsidRDefault="00B2429C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  <w:right w:val="single" w:sz="4" w:space="0" w:color="auto"/>
            </w:tcBorders>
          </w:tcPr>
          <w:p w14:paraId="3F9D3AF5" w14:textId="77777777" w:rsidR="00B2429C" w:rsidRPr="00D10DD8" w:rsidRDefault="00B2429C" w:rsidP="00D01387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三脚支架</w:t>
            </w:r>
          </w:p>
        </w:tc>
      </w:tr>
      <w:tr w:rsidR="00EB0836" w:rsidRPr="00F551B9" w14:paraId="60BF5FC9" w14:textId="77777777" w:rsidTr="002D278A">
        <w:trPr>
          <w:trHeight w:val="405"/>
        </w:trPr>
        <w:tc>
          <w:tcPr>
            <w:tcW w:w="3455" w:type="pct"/>
            <w:vMerge w:val="restart"/>
          </w:tcPr>
          <w:p w14:paraId="222F5D06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在常规版基础上增加智能手持终端，可根据用户需求实现智能操控。</w:t>
            </w:r>
          </w:p>
          <w:p w14:paraId="0E107C6F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◆ 无线控制仪器采样启动、停止</w:t>
            </w:r>
          </w:p>
          <w:p w14:paraId="29826C37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◆ 根据需要自由设定采样速度、清洗次数等参数</w:t>
            </w:r>
          </w:p>
          <w:p w14:paraId="0B7E552C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◆ 实时监控主机工作状态，显示采样数据</w:t>
            </w:r>
          </w:p>
          <w:p w14:paraId="08962EA3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◆ 具备智能预警机制，对仪器异常情况及时预警提醒</w:t>
            </w:r>
          </w:p>
          <w:p w14:paraId="0487D8CB" w14:textId="77777777" w:rsidR="00EB0836" w:rsidRPr="00D159A1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  <w:r w:rsidRPr="00D10DD8">
              <w:rPr>
                <w:rFonts w:ascii="微软雅黑" w:eastAsia="微软雅黑" w:hAnsi="微软雅黑" w:hint="eastAsia"/>
                <w:color w:val="000000"/>
                <w:sz w:val="22"/>
              </w:rPr>
              <w:t>◆ 基于最新通讯技术标准传输数据，兼容性好，耗电低，抗干扰性强</w:t>
            </w:r>
          </w:p>
        </w:tc>
        <w:tc>
          <w:tcPr>
            <w:tcW w:w="1545" w:type="pct"/>
            <w:tcBorders>
              <w:right w:val="single" w:sz="4" w:space="0" w:color="auto"/>
            </w:tcBorders>
            <w:shd w:val="clear" w:color="auto" w:fill="C00000"/>
          </w:tcPr>
          <w:p w14:paraId="6A949259" w14:textId="77777777" w:rsidR="00EB0836" w:rsidRPr="00D159A1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2D278A">
              <w:rPr>
                <w:rFonts w:ascii="微软雅黑" w:eastAsia="微软雅黑" w:hAnsi="微软雅黑" w:hint="eastAsia"/>
                <w:color w:val="FFFFFF" w:themeColor="background1"/>
                <w:sz w:val="22"/>
              </w:rPr>
              <w:t>可选配置</w:t>
            </w:r>
          </w:p>
        </w:tc>
      </w:tr>
      <w:tr w:rsidR="00EB0836" w:rsidRPr="00F551B9" w14:paraId="07C0D402" w14:textId="77777777" w:rsidTr="00EB0836">
        <w:trPr>
          <w:trHeight w:val="1163"/>
        </w:trPr>
        <w:tc>
          <w:tcPr>
            <w:tcW w:w="3455" w:type="pct"/>
            <w:vMerge/>
          </w:tcPr>
          <w:p w14:paraId="28CA7ABD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545" w:type="pct"/>
            <w:tcBorders>
              <w:right w:val="single" w:sz="4" w:space="0" w:color="auto"/>
            </w:tcBorders>
          </w:tcPr>
          <w:p w14:paraId="7AD35A88" w14:textId="77777777" w:rsidR="00EB0836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2D278A">
              <w:rPr>
                <w:rFonts w:ascii="微软雅黑" w:eastAsia="微软雅黑" w:hAnsi="微软雅黑" w:hint="eastAsia"/>
                <w:color w:val="000000"/>
                <w:sz w:val="22"/>
              </w:rPr>
              <w:t>智能手持终端</w:t>
            </w:r>
          </w:p>
          <w:p w14:paraId="19450440" w14:textId="77777777" w:rsidR="00EB0836" w:rsidRPr="00D159A1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</w:tr>
      <w:tr w:rsidR="00EB0836" w:rsidRPr="00F551B9" w14:paraId="25E93ED2" w14:textId="77777777" w:rsidTr="00BE1C9A">
        <w:trPr>
          <w:trHeight w:val="1162"/>
        </w:trPr>
        <w:tc>
          <w:tcPr>
            <w:tcW w:w="3455" w:type="pct"/>
            <w:vMerge/>
          </w:tcPr>
          <w:p w14:paraId="0B921284" w14:textId="77777777" w:rsidR="00EB0836" w:rsidRPr="00D10DD8" w:rsidRDefault="00EB0836" w:rsidP="00D10DD8">
            <w:pPr>
              <w:autoSpaceDE w:val="0"/>
              <w:autoSpaceDN w:val="0"/>
              <w:spacing w:line="400" w:lineRule="exact"/>
              <w:rPr>
                <w:rFonts w:ascii="微软雅黑" w:eastAsia="微软雅黑" w:hAnsi="微软雅黑"/>
                <w:color w:val="000000"/>
                <w:sz w:val="22"/>
              </w:rPr>
            </w:pPr>
          </w:p>
        </w:tc>
        <w:tc>
          <w:tcPr>
            <w:tcW w:w="1545" w:type="pct"/>
            <w:tcBorders>
              <w:right w:val="single" w:sz="4" w:space="0" w:color="auto"/>
            </w:tcBorders>
          </w:tcPr>
          <w:p w14:paraId="7DDD17DC" w14:textId="77777777" w:rsidR="00EB0836" w:rsidRPr="002D278A" w:rsidRDefault="00EB0836" w:rsidP="00D01387">
            <w:pPr>
              <w:autoSpaceDE w:val="0"/>
              <w:autoSpaceDN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伴热管</w:t>
            </w:r>
          </w:p>
        </w:tc>
      </w:tr>
    </w:tbl>
    <w:p w14:paraId="001BC759" w14:textId="77777777" w:rsidR="00D10DD8" w:rsidRPr="00D10DD8" w:rsidRDefault="00D10DD8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</w:p>
    <w:p w14:paraId="44BB58A1" w14:textId="77777777" w:rsidR="00D10DD8" w:rsidRDefault="00D10DD8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</w:p>
    <w:p w14:paraId="6243F446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3FF1D36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4D107D27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0C9E2786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2A5EF7CD" w14:textId="77777777" w:rsidR="00083754" w:rsidRPr="00083754" w:rsidRDefault="00B04310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18554F30" w14:textId="77777777" w:rsidR="00083754" w:rsidRPr="00BE1C9A" w:rsidRDefault="005511FC" w:rsidP="00BE1C9A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9106B6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BE1C9A" w:rsidSect="00083754">
      <w:headerReference w:type="default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1DA3" w14:textId="77777777" w:rsidR="00350517" w:rsidRDefault="00350517" w:rsidP="00083754">
      <w:r>
        <w:separator/>
      </w:r>
    </w:p>
  </w:endnote>
  <w:endnote w:type="continuationSeparator" w:id="0">
    <w:p w14:paraId="245B3977" w14:textId="77777777" w:rsidR="00350517" w:rsidRDefault="00350517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06C9" w14:textId="77777777" w:rsidR="00B04310" w:rsidRDefault="00204DF9" w:rsidP="00B04310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8B7570" wp14:editId="1824F1DA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33020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ECE79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B04310">
      <w:rPr>
        <w:rFonts w:hint="eastAsia"/>
        <w:kern w:val="0"/>
        <w:szCs w:val="21"/>
      </w:rPr>
      <w:t>服务热线：</w:t>
    </w:r>
    <w:r w:rsidR="00B04310">
      <w:rPr>
        <w:kern w:val="0"/>
        <w:szCs w:val="21"/>
      </w:rPr>
      <w:t>400-676-5892                                                                Web</w:t>
    </w:r>
    <w:r w:rsidR="00B04310">
      <w:rPr>
        <w:rFonts w:hint="eastAsia"/>
        <w:kern w:val="0"/>
        <w:szCs w:val="21"/>
      </w:rPr>
      <w:t>：</w:t>
    </w:r>
    <w:r w:rsidR="00B04310">
      <w:rPr>
        <w:kern w:val="0"/>
        <w:szCs w:val="21"/>
      </w:rPr>
      <w:t>www.hbyq.net</w:t>
    </w:r>
  </w:p>
  <w:p w14:paraId="68C93578" w14:textId="77777777" w:rsidR="00356A5B" w:rsidRPr="00B04310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6896" w14:textId="77777777" w:rsidR="00350517" w:rsidRDefault="00350517" w:rsidP="00083754">
      <w:r>
        <w:separator/>
      </w:r>
    </w:p>
  </w:footnote>
  <w:footnote w:type="continuationSeparator" w:id="0">
    <w:p w14:paraId="69DE17B9" w14:textId="77777777" w:rsidR="00350517" w:rsidRDefault="00350517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D2C8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2EBF56F" wp14:editId="11339944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alt="IMG_257" style="width:1310.5pt;height:1310.5pt;visibility:visible;mso-wrap-style:square" o:bullet="t">
        <v:imagedata r:id="rId1" o:title="IMG_257"/>
      </v:shape>
    </w:pict>
  </w:numPicBullet>
  <w:numPicBullet w:numPicBulletId="1">
    <w:pict>
      <v:shape id="_x0000_i1157" type="#_x0000_t75" style="width:14.5pt;height:14.5pt" o:bullet="t">
        <v:imagedata r:id="rId2" o:title="标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C73FE2"/>
    <w:multiLevelType w:val="hybridMultilevel"/>
    <w:tmpl w:val="23804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11C33"/>
    <w:multiLevelType w:val="hybridMultilevel"/>
    <w:tmpl w:val="51EAF8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A00F1F"/>
    <w:multiLevelType w:val="hybridMultilevel"/>
    <w:tmpl w:val="A1F23E3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AA5CFC"/>
    <w:multiLevelType w:val="hybridMultilevel"/>
    <w:tmpl w:val="8C3EC9B4"/>
    <w:lvl w:ilvl="0" w:tplc="ED207E00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0F5375"/>
    <w:multiLevelType w:val="hybridMultilevel"/>
    <w:tmpl w:val="5704B24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73DCB"/>
    <w:rsid w:val="00083754"/>
    <w:rsid w:val="000A2A44"/>
    <w:rsid w:val="000E25EE"/>
    <w:rsid w:val="001C2085"/>
    <w:rsid w:val="001C2C22"/>
    <w:rsid w:val="001E6792"/>
    <w:rsid w:val="00202871"/>
    <w:rsid w:val="00204DF9"/>
    <w:rsid w:val="00225518"/>
    <w:rsid w:val="00225F0B"/>
    <w:rsid w:val="00290025"/>
    <w:rsid w:val="0029380D"/>
    <w:rsid w:val="002A1D4A"/>
    <w:rsid w:val="002D278A"/>
    <w:rsid w:val="002E5BC6"/>
    <w:rsid w:val="002E7CEB"/>
    <w:rsid w:val="00312552"/>
    <w:rsid w:val="00327294"/>
    <w:rsid w:val="00334A22"/>
    <w:rsid w:val="00350517"/>
    <w:rsid w:val="00356A5B"/>
    <w:rsid w:val="00374216"/>
    <w:rsid w:val="003F5F94"/>
    <w:rsid w:val="0049066D"/>
    <w:rsid w:val="004A1151"/>
    <w:rsid w:val="004C3B80"/>
    <w:rsid w:val="004D238D"/>
    <w:rsid w:val="005511FC"/>
    <w:rsid w:val="0055649C"/>
    <w:rsid w:val="00563D9B"/>
    <w:rsid w:val="00580598"/>
    <w:rsid w:val="00585BEB"/>
    <w:rsid w:val="005B26DC"/>
    <w:rsid w:val="005D3DC8"/>
    <w:rsid w:val="005E65D8"/>
    <w:rsid w:val="005F59FF"/>
    <w:rsid w:val="00655DD1"/>
    <w:rsid w:val="006602C9"/>
    <w:rsid w:val="00681462"/>
    <w:rsid w:val="006C0747"/>
    <w:rsid w:val="006C3962"/>
    <w:rsid w:val="006D2E0D"/>
    <w:rsid w:val="006D308D"/>
    <w:rsid w:val="00716903"/>
    <w:rsid w:val="00752C77"/>
    <w:rsid w:val="00761568"/>
    <w:rsid w:val="00766809"/>
    <w:rsid w:val="00793385"/>
    <w:rsid w:val="007A3729"/>
    <w:rsid w:val="007C1274"/>
    <w:rsid w:val="007F7266"/>
    <w:rsid w:val="0082578E"/>
    <w:rsid w:val="008440ED"/>
    <w:rsid w:val="008545AE"/>
    <w:rsid w:val="00867DA6"/>
    <w:rsid w:val="00872E2B"/>
    <w:rsid w:val="0087760A"/>
    <w:rsid w:val="00893E57"/>
    <w:rsid w:val="008B7DAD"/>
    <w:rsid w:val="008C77EA"/>
    <w:rsid w:val="008E3AF3"/>
    <w:rsid w:val="008F30A7"/>
    <w:rsid w:val="009106B6"/>
    <w:rsid w:val="00981961"/>
    <w:rsid w:val="009846E3"/>
    <w:rsid w:val="009F72F4"/>
    <w:rsid w:val="00A34225"/>
    <w:rsid w:val="00A41397"/>
    <w:rsid w:val="00A608FF"/>
    <w:rsid w:val="00A967F8"/>
    <w:rsid w:val="00AE2CC8"/>
    <w:rsid w:val="00AE3E5A"/>
    <w:rsid w:val="00B04310"/>
    <w:rsid w:val="00B200EA"/>
    <w:rsid w:val="00B22BA8"/>
    <w:rsid w:val="00B2429C"/>
    <w:rsid w:val="00B943B4"/>
    <w:rsid w:val="00BA5722"/>
    <w:rsid w:val="00BD0860"/>
    <w:rsid w:val="00BE1C9A"/>
    <w:rsid w:val="00C025AD"/>
    <w:rsid w:val="00C56E8F"/>
    <w:rsid w:val="00C62985"/>
    <w:rsid w:val="00C65E83"/>
    <w:rsid w:val="00C8402A"/>
    <w:rsid w:val="00C94531"/>
    <w:rsid w:val="00CB7328"/>
    <w:rsid w:val="00CC09D0"/>
    <w:rsid w:val="00CD177A"/>
    <w:rsid w:val="00D00B9D"/>
    <w:rsid w:val="00D10DD8"/>
    <w:rsid w:val="00D159A1"/>
    <w:rsid w:val="00D221B7"/>
    <w:rsid w:val="00D72868"/>
    <w:rsid w:val="00D8047F"/>
    <w:rsid w:val="00D8069D"/>
    <w:rsid w:val="00D847A1"/>
    <w:rsid w:val="00DC3CE1"/>
    <w:rsid w:val="00E1277D"/>
    <w:rsid w:val="00E30057"/>
    <w:rsid w:val="00E31759"/>
    <w:rsid w:val="00E42C91"/>
    <w:rsid w:val="00E60A54"/>
    <w:rsid w:val="00E76797"/>
    <w:rsid w:val="00EB0836"/>
    <w:rsid w:val="00EC0519"/>
    <w:rsid w:val="00EE37E2"/>
    <w:rsid w:val="00F06EC9"/>
    <w:rsid w:val="00F13B33"/>
    <w:rsid w:val="00F26759"/>
    <w:rsid w:val="00F36090"/>
    <w:rsid w:val="00F45CD3"/>
    <w:rsid w:val="00F61125"/>
    <w:rsid w:val="00FA39EE"/>
    <w:rsid w:val="00FB26A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4DF5C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3D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FCF6-8543-4A80-BC44-7FA75FE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2021-08-06T02:07:00Z</dcterms:created>
  <dcterms:modified xsi:type="dcterms:W3CDTF">2021-08-06T02:07:00Z</dcterms:modified>
</cp:coreProperties>
</file>