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58FEB" w14:textId="77777777" w:rsidR="00356A5B" w:rsidRDefault="005D47D4" w:rsidP="00083754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5D47D4">
        <w:rPr>
          <w:rFonts w:ascii="微软雅黑" w:eastAsia="微软雅黑" w:hAnsi="微软雅黑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26299EE" wp14:editId="4BB82A29">
            <wp:simplePos x="0" y="0"/>
            <wp:positionH relativeFrom="column">
              <wp:posOffset>3594100</wp:posOffset>
            </wp:positionH>
            <wp:positionV relativeFrom="paragraph">
              <wp:posOffset>141605</wp:posOffset>
            </wp:positionV>
            <wp:extent cx="736600" cy="4445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EE138" w14:textId="77777777" w:rsidR="00A45F25" w:rsidRPr="005D47D4" w:rsidRDefault="00A45F25" w:rsidP="00A45F25">
      <w:pPr>
        <w:spacing w:line="400" w:lineRule="exact"/>
        <w:ind w:firstLine="42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872564">
        <w:rPr>
          <w:rFonts w:ascii="微软雅黑" w:eastAsia="微软雅黑" w:hAnsi="微软雅黑" w:hint="eastAsia"/>
          <w:b/>
          <w:color w:val="000000"/>
          <w:sz w:val="28"/>
          <w:szCs w:val="28"/>
        </w:rPr>
        <w:t>崂应3022型 烟气综合分析仪</w:t>
      </w:r>
    </w:p>
    <w:p w14:paraId="0122F9B0" w14:textId="77777777" w:rsidR="00D3580E" w:rsidRPr="00872564" w:rsidRDefault="00D3580E" w:rsidP="00A45F25">
      <w:pPr>
        <w:spacing w:line="400" w:lineRule="exact"/>
        <w:ind w:firstLine="42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35D18E55" w14:textId="77777777" w:rsidR="0058240E" w:rsidRPr="00872564" w:rsidRDefault="00A45F25" w:rsidP="006602C9">
      <w:pPr>
        <w:spacing w:line="400" w:lineRule="exact"/>
        <w:ind w:firstLine="420"/>
        <w:rPr>
          <w:rFonts w:ascii="微软雅黑" w:eastAsia="微软雅黑" w:hAnsi="微软雅黑"/>
          <w:noProof/>
          <w:color w:val="000000"/>
          <w:sz w:val="22"/>
        </w:rPr>
      </w:pP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drawing>
          <wp:anchor distT="0" distB="0" distL="114300" distR="114300" simplePos="0" relativeHeight="251661312" behindDoc="0" locked="0" layoutInCell="1" allowOverlap="1" wp14:anchorId="7336338B" wp14:editId="016454BC">
            <wp:simplePos x="0" y="0"/>
            <wp:positionH relativeFrom="margin">
              <wp:posOffset>4257675</wp:posOffset>
            </wp:positionH>
            <wp:positionV relativeFrom="margin">
              <wp:posOffset>610235</wp:posOffset>
            </wp:positionV>
            <wp:extent cx="2209165" cy="2653030"/>
            <wp:effectExtent l="0" t="0" r="635" b="0"/>
            <wp:wrapSquare wrapText="bothSides"/>
            <wp:docPr id="6" name="图片 6" descr="3022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22 副本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2" r="8710"/>
                    <a:stretch/>
                  </pic:blipFill>
                  <pic:spPr bwMode="auto">
                    <a:xfrm>
                      <a:off x="0" y="0"/>
                      <a:ext cx="2209165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本仪器适用工业现场烟气测量，</w:t>
      </w:r>
      <w:r w:rsidR="005D722D">
        <w:rPr>
          <w:rFonts w:ascii="微软雅黑" w:eastAsia="微软雅黑" w:hAnsi="微软雅黑" w:hint="eastAsia"/>
          <w:noProof/>
          <w:color w:val="000000"/>
          <w:sz w:val="22"/>
        </w:rPr>
        <w:t>运用</w:t>
      </w: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电化学传感器法测量气体浓度，可实时测量</w:t>
      </w:r>
      <w:r w:rsidRPr="00872564">
        <w:rPr>
          <w:rFonts w:ascii="微软雅黑" w:eastAsia="微软雅黑" w:hAnsi="微软雅黑"/>
          <w:noProof/>
          <w:color w:val="000000"/>
          <w:sz w:val="22"/>
        </w:rPr>
        <w:t>O</w:t>
      </w:r>
      <w:r w:rsidRPr="00A41202">
        <w:rPr>
          <w:rFonts w:ascii="微软雅黑" w:eastAsia="微软雅黑" w:hAnsi="微软雅黑"/>
          <w:noProof/>
          <w:color w:val="000000"/>
          <w:sz w:val="22"/>
          <w:vertAlign w:val="subscript"/>
        </w:rPr>
        <w:t>2</w:t>
      </w:r>
      <w:r w:rsidRPr="00872564">
        <w:rPr>
          <w:rFonts w:ascii="微软雅黑" w:eastAsia="微软雅黑" w:hAnsi="微软雅黑"/>
          <w:noProof/>
          <w:color w:val="000000"/>
          <w:sz w:val="22"/>
        </w:rPr>
        <w:t>、SO</w:t>
      </w:r>
      <w:r w:rsidRPr="00A41202">
        <w:rPr>
          <w:rFonts w:ascii="微软雅黑" w:eastAsia="微软雅黑" w:hAnsi="微软雅黑"/>
          <w:noProof/>
          <w:color w:val="000000"/>
          <w:sz w:val="22"/>
          <w:vertAlign w:val="subscript"/>
        </w:rPr>
        <w:t>2</w:t>
      </w:r>
      <w:r w:rsidRPr="00872564">
        <w:rPr>
          <w:rFonts w:ascii="微软雅黑" w:eastAsia="微软雅黑" w:hAnsi="微软雅黑"/>
          <w:noProof/>
          <w:color w:val="000000"/>
          <w:sz w:val="22"/>
        </w:rPr>
        <w:t>、NO、NO</w:t>
      </w:r>
      <w:r w:rsidRPr="00A41202">
        <w:rPr>
          <w:rFonts w:ascii="微软雅黑" w:eastAsia="微软雅黑" w:hAnsi="微软雅黑"/>
          <w:noProof/>
          <w:color w:val="000000"/>
          <w:sz w:val="22"/>
          <w:vertAlign w:val="subscript"/>
        </w:rPr>
        <w:t>2</w:t>
      </w:r>
      <w:r w:rsidRPr="00872564">
        <w:rPr>
          <w:rFonts w:ascii="微软雅黑" w:eastAsia="微软雅黑" w:hAnsi="微软雅黑"/>
          <w:noProof/>
          <w:color w:val="000000"/>
          <w:sz w:val="22"/>
        </w:rPr>
        <w:t>、H</w:t>
      </w:r>
      <w:r w:rsidRPr="00A41202">
        <w:rPr>
          <w:rFonts w:ascii="微软雅黑" w:eastAsia="微软雅黑" w:hAnsi="微软雅黑"/>
          <w:noProof/>
          <w:color w:val="000000"/>
          <w:sz w:val="22"/>
          <w:vertAlign w:val="subscript"/>
        </w:rPr>
        <w:t>2</w:t>
      </w:r>
      <w:r w:rsidRPr="00872564">
        <w:rPr>
          <w:rFonts w:ascii="微软雅黑" w:eastAsia="微软雅黑" w:hAnsi="微软雅黑"/>
          <w:noProof/>
          <w:color w:val="000000"/>
          <w:sz w:val="22"/>
        </w:rPr>
        <w:t>S、CO、CO</w:t>
      </w:r>
      <w:r w:rsidRPr="00A41202">
        <w:rPr>
          <w:rFonts w:ascii="微软雅黑" w:eastAsia="微软雅黑" w:hAnsi="微软雅黑"/>
          <w:noProof/>
          <w:color w:val="000000"/>
          <w:sz w:val="22"/>
          <w:vertAlign w:val="subscript"/>
        </w:rPr>
        <w:t>2</w:t>
      </w:r>
      <w:r w:rsidRPr="00872564">
        <w:rPr>
          <w:rFonts w:ascii="微软雅黑" w:eastAsia="微软雅黑" w:hAnsi="微软雅黑"/>
          <w:noProof/>
          <w:color w:val="000000"/>
          <w:sz w:val="22"/>
        </w:rPr>
        <w:t>等气体浓度；可实现测量烟气动压、烟气静压、烟气温度，计算烟气流速，流量和标干流量。</w:t>
      </w:r>
    </w:p>
    <w:p w14:paraId="434E31F7" w14:textId="77777777" w:rsidR="006602C9" w:rsidRPr="00872564" w:rsidRDefault="0058240E" w:rsidP="0058240E">
      <w:pPr>
        <w:spacing w:line="400" w:lineRule="exact"/>
        <w:ind w:firstLineChars="190" w:firstLine="418"/>
        <w:rPr>
          <w:rFonts w:ascii="微软雅黑" w:eastAsia="微软雅黑" w:hAnsi="微软雅黑"/>
          <w:sz w:val="22"/>
        </w:rPr>
      </w:pPr>
      <w:r w:rsidRPr="00872564">
        <w:rPr>
          <w:rFonts w:ascii="微软雅黑" w:eastAsia="微软雅黑" w:hAnsi="微软雅黑" w:hint="eastAsia"/>
          <w:sz w:val="22"/>
        </w:rPr>
        <w:t>产品广泛应用于环保、检测公司、工矿企业（电厂、钢铁厂、水泥厂、糖厂、造纸厂、冶炼厂、陶瓷厂、锅炉炉窑、以及铝业、镁业、锌业、钛业、硅业、药业，包括化肥、化工、橡胶、材料厂等）、卫生、劳动、安监、军事、科研、教育等领域。</w:t>
      </w:r>
    </w:p>
    <w:p w14:paraId="29DFA2EE" w14:textId="77777777" w:rsidR="0058240E" w:rsidRPr="00872564" w:rsidRDefault="0058240E" w:rsidP="0058240E">
      <w:pPr>
        <w:spacing w:line="400" w:lineRule="exact"/>
        <w:ind w:firstLineChars="190" w:firstLine="418"/>
        <w:rPr>
          <w:rFonts w:ascii="微软雅黑" w:eastAsia="微软雅黑" w:hAnsi="微软雅黑"/>
          <w:sz w:val="22"/>
        </w:rPr>
      </w:pPr>
    </w:p>
    <w:p w14:paraId="037A41E8" w14:textId="77777777" w:rsidR="00083754" w:rsidRPr="00872564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872564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14:paraId="043F12AA" w14:textId="77777777" w:rsidR="001A6652" w:rsidRPr="001A6652" w:rsidRDefault="001A6652" w:rsidP="001A6652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1A6652">
        <w:rPr>
          <w:rFonts w:ascii="微软雅黑" w:eastAsia="微软雅黑" w:hAnsi="微软雅黑" w:hint="eastAsia"/>
          <w:color w:val="000000"/>
          <w:sz w:val="22"/>
        </w:rPr>
        <w:t>GB/T 16157-1996    固定污染源排气中颗粒物与气态污染物采样方法</w:t>
      </w:r>
    </w:p>
    <w:p w14:paraId="02BBABC6" w14:textId="77777777" w:rsidR="001A6652" w:rsidRPr="001A6652" w:rsidRDefault="001A6652" w:rsidP="001A6652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1A6652">
        <w:rPr>
          <w:rFonts w:ascii="微软雅黑" w:eastAsia="微软雅黑" w:hAnsi="微软雅黑" w:hint="eastAsia"/>
          <w:color w:val="000000"/>
          <w:sz w:val="22"/>
        </w:rPr>
        <w:t>HJ 57-2017          固定污染源废气 二氧化硫的测定 定电位电解法</w:t>
      </w:r>
    </w:p>
    <w:p w14:paraId="74B97E41" w14:textId="77777777" w:rsidR="001A6652" w:rsidRPr="001A6652" w:rsidRDefault="001A6652" w:rsidP="001A6652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HJ/T 397-2007       </w:t>
      </w:r>
      <w:r w:rsidRPr="001A6652">
        <w:rPr>
          <w:rFonts w:ascii="微软雅黑" w:eastAsia="微软雅黑" w:hAnsi="微软雅黑" w:hint="eastAsia"/>
          <w:color w:val="000000"/>
          <w:sz w:val="22"/>
        </w:rPr>
        <w:t>固定源废气监测技术规范</w:t>
      </w:r>
    </w:p>
    <w:p w14:paraId="0B2D6DB8" w14:textId="77777777" w:rsidR="001A6652" w:rsidRPr="001A6652" w:rsidRDefault="001A6652" w:rsidP="001A6652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HJ 693-2014         </w:t>
      </w:r>
      <w:r w:rsidRPr="001A6652">
        <w:rPr>
          <w:rFonts w:ascii="微软雅黑" w:eastAsia="微软雅黑" w:hAnsi="微软雅黑" w:hint="eastAsia"/>
          <w:color w:val="000000"/>
          <w:sz w:val="22"/>
        </w:rPr>
        <w:t>固定污染源废气 氮氧化物的测定 定电位电解法</w:t>
      </w:r>
    </w:p>
    <w:p w14:paraId="68D6D7D3" w14:textId="77777777" w:rsidR="001A6652" w:rsidRPr="001A6652" w:rsidRDefault="001A6652" w:rsidP="001A6652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HJ 870-2017        </w:t>
      </w:r>
      <w:r w:rsidRPr="001A6652">
        <w:rPr>
          <w:rFonts w:ascii="微软雅黑" w:eastAsia="微软雅黑" w:hAnsi="微软雅黑" w:hint="eastAsia"/>
          <w:color w:val="000000"/>
          <w:sz w:val="22"/>
        </w:rPr>
        <w:t xml:space="preserve"> 固定污染源废气 二氧化碳的测定 非分散红外吸收法</w:t>
      </w:r>
    </w:p>
    <w:p w14:paraId="1522AB65" w14:textId="77777777" w:rsidR="001A6652" w:rsidRPr="001A6652" w:rsidRDefault="001A6652" w:rsidP="001A6652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HJ973-2018          </w:t>
      </w:r>
      <w:r w:rsidRPr="001A6652">
        <w:rPr>
          <w:rFonts w:ascii="微软雅黑" w:eastAsia="微软雅黑" w:hAnsi="微软雅黑" w:hint="eastAsia"/>
          <w:color w:val="000000"/>
          <w:sz w:val="22"/>
        </w:rPr>
        <w:t>固定污染源废气 一氧化碳的测定定电位电解法</w:t>
      </w:r>
    </w:p>
    <w:p w14:paraId="6E161130" w14:textId="77777777" w:rsidR="001A6652" w:rsidRPr="001A6652" w:rsidRDefault="001A6652" w:rsidP="001A6652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JJG 695-2003         </w:t>
      </w:r>
      <w:r w:rsidRPr="001A6652">
        <w:rPr>
          <w:rFonts w:ascii="微软雅黑" w:eastAsia="微软雅黑" w:hAnsi="微软雅黑" w:hint="eastAsia"/>
          <w:color w:val="000000"/>
          <w:sz w:val="22"/>
        </w:rPr>
        <w:t>硫化氢气体检测仪</w:t>
      </w:r>
    </w:p>
    <w:p w14:paraId="5F9E53EC" w14:textId="77777777" w:rsidR="001A6652" w:rsidRPr="001A6652" w:rsidRDefault="001A6652" w:rsidP="001A6652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JJG 968-2002         </w:t>
      </w:r>
      <w:r w:rsidRPr="001A6652">
        <w:rPr>
          <w:rFonts w:ascii="微软雅黑" w:eastAsia="微软雅黑" w:hAnsi="微软雅黑" w:hint="eastAsia"/>
          <w:color w:val="000000"/>
          <w:sz w:val="22"/>
        </w:rPr>
        <w:t>烟气分析仪检定规程</w:t>
      </w:r>
    </w:p>
    <w:p w14:paraId="58067DBE" w14:textId="77777777" w:rsidR="009B2988" w:rsidRPr="001A6652" w:rsidRDefault="009B2988" w:rsidP="001D406A">
      <w:pPr>
        <w:rPr>
          <w:rFonts w:ascii="微软雅黑" w:eastAsia="微软雅黑" w:hAnsi="微软雅黑"/>
          <w:color w:val="000000"/>
          <w:sz w:val="22"/>
        </w:rPr>
      </w:pPr>
    </w:p>
    <w:p w14:paraId="0C12C947" w14:textId="77777777" w:rsidR="00083754" w:rsidRPr="00872564" w:rsidRDefault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872564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47C067CF" w14:textId="77777777" w:rsidR="0058240E" w:rsidRPr="00872564" w:rsidRDefault="0058240E" w:rsidP="0058240E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14:paraId="3B5B40D3" w14:textId="77777777" w:rsidR="0058240E" w:rsidRDefault="00E16B84" w:rsidP="0058240E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独特的</w:t>
      </w:r>
      <w:r w:rsidR="00327358">
        <w:rPr>
          <w:rFonts w:ascii="微软雅黑" w:eastAsia="微软雅黑" w:hAnsi="微软雅黑" w:hint="eastAsia"/>
          <w:color w:val="000000"/>
          <w:sz w:val="22"/>
        </w:rPr>
        <w:t>崂应</w:t>
      </w:r>
      <w:r w:rsidRPr="00872564">
        <w:rPr>
          <w:rFonts w:ascii="微软雅黑" w:eastAsia="微软雅黑" w:hAnsi="微软雅黑" w:hint="eastAsia"/>
          <w:color w:val="000000"/>
          <w:sz w:val="22"/>
        </w:rPr>
        <w:t>系统设计，</w:t>
      </w:r>
      <w:r w:rsidR="0058240E" w:rsidRPr="00872564">
        <w:rPr>
          <w:rFonts w:ascii="微软雅黑" w:eastAsia="微软雅黑" w:hAnsi="微软雅黑" w:hint="eastAsia"/>
          <w:color w:val="000000"/>
          <w:sz w:val="22"/>
        </w:rPr>
        <w:t>核心使用32位工业级高速嵌入式处理器</w:t>
      </w:r>
    </w:p>
    <w:p w14:paraId="36D2A336" w14:textId="77777777" w:rsidR="00D3580E" w:rsidRPr="00D3580E" w:rsidRDefault="00FF41AE" w:rsidP="00D3580E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具有</w:t>
      </w:r>
      <w:r w:rsidR="00D3580E">
        <w:rPr>
          <w:rFonts w:ascii="微软雅黑" w:eastAsia="微软雅黑" w:hAnsi="微软雅黑" w:hint="eastAsia"/>
          <w:color w:val="000000"/>
          <w:sz w:val="22"/>
        </w:rPr>
        <w:t>CO对SO</w:t>
      </w:r>
      <w:r w:rsidR="00D3580E" w:rsidRPr="008A75B7">
        <w:rPr>
          <w:rFonts w:ascii="微软雅黑" w:eastAsia="微软雅黑" w:hAnsi="微软雅黑" w:hint="eastAsia"/>
          <w:color w:val="000000"/>
          <w:sz w:val="22"/>
          <w:vertAlign w:val="subscript"/>
        </w:rPr>
        <w:t>2</w:t>
      </w:r>
      <w:r>
        <w:rPr>
          <w:rFonts w:ascii="微软雅黑" w:eastAsia="微软雅黑" w:hAnsi="微软雅黑" w:hint="eastAsia"/>
          <w:color w:val="000000"/>
          <w:sz w:val="22"/>
        </w:rPr>
        <w:t>自动</w:t>
      </w:r>
      <w:r w:rsidR="00D3580E">
        <w:rPr>
          <w:rFonts w:ascii="微软雅黑" w:eastAsia="微软雅黑" w:hAnsi="微软雅黑" w:hint="eastAsia"/>
          <w:color w:val="000000"/>
          <w:sz w:val="22"/>
        </w:rPr>
        <w:t>修正功能，满足标准HJ57-2017的要求</w:t>
      </w:r>
    </w:p>
    <w:p w14:paraId="49CC302C" w14:textId="77777777" w:rsidR="009871C6" w:rsidRPr="00872564" w:rsidRDefault="009871C6" w:rsidP="009871C6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抗静电能力强，烟温传感信号采用多级光电隔离技术，防止管道中的静电影响仪器正常工作，提供了更高的安全保障</w:t>
      </w:r>
    </w:p>
    <w:p w14:paraId="3960F4DB" w14:textId="77777777" w:rsidR="0058240E" w:rsidRPr="00872564" w:rsidRDefault="0058240E" w:rsidP="0058240E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14:paraId="579E4C79" w14:textId="77777777" w:rsidR="0058240E" w:rsidRPr="00872564" w:rsidRDefault="0058240E" w:rsidP="0058240E">
      <w:pPr>
        <w:pStyle w:val="1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精密</w:t>
      </w:r>
      <w:r w:rsidR="00327358">
        <w:rPr>
          <w:rFonts w:ascii="微软雅黑" w:eastAsia="微软雅黑" w:hAnsi="微软雅黑" w:hint="eastAsia"/>
          <w:color w:val="000000"/>
          <w:sz w:val="22"/>
        </w:rPr>
        <w:t>芯泵</w:t>
      </w:r>
      <w:r w:rsidRPr="00872564">
        <w:rPr>
          <w:rFonts w:ascii="微软雅黑" w:eastAsia="微软雅黑" w:hAnsi="微软雅黑" w:hint="eastAsia"/>
          <w:color w:val="000000"/>
          <w:sz w:val="22"/>
        </w:rPr>
        <w:t>，耐腐蚀，</w:t>
      </w:r>
      <w:r w:rsidR="00C34A84">
        <w:rPr>
          <w:rFonts w:ascii="微软雅黑" w:eastAsia="微软雅黑" w:hAnsi="微软雅黑" w:hint="eastAsia"/>
          <w:color w:val="000000"/>
          <w:sz w:val="22"/>
        </w:rPr>
        <w:t>流量大而稳，</w:t>
      </w:r>
      <w:r w:rsidRPr="00872564">
        <w:rPr>
          <w:rFonts w:ascii="微软雅黑" w:eastAsia="微软雅黑" w:hAnsi="微软雅黑" w:hint="eastAsia"/>
          <w:color w:val="000000"/>
          <w:sz w:val="22"/>
        </w:rPr>
        <w:t>连续运转免</w:t>
      </w:r>
      <w:r w:rsidR="009B63C6">
        <w:rPr>
          <w:rFonts w:ascii="微软雅黑" w:eastAsia="微软雅黑" w:hAnsi="微软雅黑" w:hint="eastAsia"/>
          <w:color w:val="000000"/>
          <w:sz w:val="22"/>
        </w:rPr>
        <w:t>维护</w:t>
      </w:r>
      <w:r w:rsidRPr="00872564">
        <w:rPr>
          <w:rFonts w:ascii="微软雅黑" w:eastAsia="微软雅黑" w:hAnsi="微软雅黑" w:hint="eastAsia"/>
          <w:color w:val="000000"/>
          <w:sz w:val="22"/>
        </w:rPr>
        <w:t>，适应各种工况，具有过载保护功能</w:t>
      </w:r>
    </w:p>
    <w:p w14:paraId="6EE8B2C5" w14:textId="77777777" w:rsidR="009B2988" w:rsidRPr="00872564" w:rsidRDefault="006F1FA7" w:rsidP="001D406A">
      <w:pPr>
        <w:pStyle w:val="a9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高效的滤尘、除水烟气预处理器，自动控制一体化设计，有效降低</w:t>
      </w:r>
      <w:r w:rsidRPr="00872564">
        <w:rPr>
          <w:rFonts w:ascii="微软雅黑" w:eastAsia="微软雅黑" w:hAnsi="微软雅黑"/>
          <w:color w:val="000000"/>
          <w:sz w:val="22"/>
        </w:rPr>
        <w:t>SO</w:t>
      </w:r>
      <w:r w:rsidRPr="00821451">
        <w:rPr>
          <w:rFonts w:ascii="微软雅黑" w:eastAsia="微软雅黑" w:hAnsi="微软雅黑"/>
          <w:color w:val="000000"/>
          <w:sz w:val="22"/>
          <w:vertAlign w:val="subscript"/>
        </w:rPr>
        <w:t>2</w:t>
      </w:r>
      <w:r w:rsidRPr="00872564">
        <w:rPr>
          <w:rFonts w:ascii="微软雅黑" w:eastAsia="微软雅黑" w:hAnsi="微软雅黑"/>
          <w:color w:val="000000"/>
          <w:sz w:val="22"/>
        </w:rPr>
        <w:t>损失，防止水汽干扰</w:t>
      </w:r>
      <w:r w:rsidR="00A87E7B" w:rsidRPr="00872564">
        <w:rPr>
          <w:rFonts w:ascii="微软雅黑" w:eastAsia="微软雅黑" w:hAnsi="微软雅黑"/>
          <w:color w:val="000000"/>
          <w:sz w:val="22"/>
        </w:rPr>
        <w:t xml:space="preserve"> </w:t>
      </w:r>
    </w:p>
    <w:p w14:paraId="701F1039" w14:textId="77777777" w:rsidR="0058240E" w:rsidRPr="00872564" w:rsidRDefault="0058240E" w:rsidP="0058240E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14:paraId="72BE40D5" w14:textId="77777777" w:rsidR="009B2988" w:rsidRPr="00872564" w:rsidRDefault="009B2988" w:rsidP="009B2988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智能化的软件参数标定设计</w:t>
      </w:r>
    </w:p>
    <w:p w14:paraId="07CA1B67" w14:textId="77777777" w:rsidR="00C77CBC" w:rsidRPr="00872564" w:rsidRDefault="00C77CBC" w:rsidP="00C77CBC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lastRenderedPageBreak/>
        <w:t>5.6寸高亮彩色触摸显示屏，界面友好，电阻式触摸屏受温度影响小，适用低温且耐脏</w:t>
      </w:r>
      <w:r w:rsidR="009B63C6">
        <w:rPr>
          <w:rFonts w:ascii="微软雅黑" w:eastAsia="微软雅黑" w:hAnsi="微软雅黑" w:hint="eastAsia"/>
          <w:color w:val="000000"/>
          <w:sz w:val="22"/>
        </w:rPr>
        <w:t>环境</w:t>
      </w:r>
    </w:p>
    <w:p w14:paraId="6F89E0CF" w14:textId="77777777" w:rsidR="0058240E" w:rsidRPr="00872564" w:rsidRDefault="0058240E" w:rsidP="0058240E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主机提供超大容量存储，存储容量可用户定制</w:t>
      </w:r>
    </w:p>
    <w:p w14:paraId="17824D5A" w14:textId="77777777" w:rsidR="006F1FA7" w:rsidRPr="00872564" w:rsidRDefault="006F1FA7" w:rsidP="001D406A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RS232串口配置高速低噪声微型热敏打印机，轻松掌握实时数据</w:t>
      </w:r>
    </w:p>
    <w:p w14:paraId="7CDE3BC0" w14:textId="77777777" w:rsidR="0058240E" w:rsidRDefault="0058240E" w:rsidP="0058240E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重要系统资料多备份，确保数据安全，现场报表打印，内容可选</w:t>
      </w:r>
    </w:p>
    <w:p w14:paraId="74A72E95" w14:textId="77777777" w:rsidR="005E3A70" w:rsidRPr="00872564" w:rsidRDefault="005E3A70" w:rsidP="0058240E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E3A70">
        <w:rPr>
          <w:rFonts w:ascii="微软雅黑" w:eastAsia="微软雅黑" w:hAnsi="微软雅黑" w:hint="eastAsia"/>
          <w:color w:val="000000"/>
          <w:sz w:val="22"/>
        </w:rPr>
        <w:t>具有USB导出烟气组分数据的功能</w:t>
      </w:r>
    </w:p>
    <w:p w14:paraId="4CB2F174" w14:textId="77777777" w:rsidR="0058240E" w:rsidRPr="00872564" w:rsidRDefault="0058240E" w:rsidP="00083754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14:paraId="07E5DB91" w14:textId="77777777" w:rsidR="00327358" w:rsidRPr="00CD7A0D" w:rsidRDefault="00327358" w:rsidP="00327358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D7A0D">
        <w:rPr>
          <w:rFonts w:ascii="微软雅黑" w:eastAsia="微软雅黑" w:hAnsi="微软雅黑" w:hint="eastAsia"/>
          <w:color w:val="000000"/>
          <w:sz w:val="22"/>
        </w:rPr>
        <w:t>可加装CO（抗H</w:t>
      </w:r>
      <w:r w:rsidRPr="00821451">
        <w:rPr>
          <w:rFonts w:ascii="微软雅黑" w:eastAsia="微软雅黑" w:hAnsi="微软雅黑" w:hint="eastAsia"/>
          <w:color w:val="000000"/>
          <w:sz w:val="22"/>
          <w:vertAlign w:val="subscript"/>
        </w:rPr>
        <w:t>2</w:t>
      </w:r>
      <w:r w:rsidRPr="00CD7A0D">
        <w:rPr>
          <w:rFonts w:ascii="微软雅黑" w:eastAsia="微软雅黑" w:hAnsi="微软雅黑" w:hint="eastAsia"/>
          <w:color w:val="000000"/>
          <w:sz w:val="22"/>
        </w:rPr>
        <w:t>干扰）传感器，消除氢气干扰，满足标准HJ973-2018的要求</w:t>
      </w:r>
    </w:p>
    <w:p w14:paraId="1824F6C9" w14:textId="77777777" w:rsidR="007F5A95" w:rsidRPr="00872564" w:rsidRDefault="007F5A95" w:rsidP="007F5A95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内置大容量锂电池，可在无外接电源的情况下长时间使用</w:t>
      </w:r>
    </w:p>
    <w:p w14:paraId="5D1C3DD5" w14:textId="77777777" w:rsidR="00972DFE" w:rsidRDefault="00972DFE" w:rsidP="00972DFE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配置七组份气体接口，烟气测量采用进口电化学传感器，配以优良的电子线路，可测量含氧量及SO</w:t>
      </w:r>
      <w:r w:rsidRPr="00821451">
        <w:rPr>
          <w:rFonts w:ascii="微软雅黑" w:eastAsia="微软雅黑" w:hAnsi="微软雅黑" w:hint="eastAsia"/>
          <w:color w:val="000000"/>
          <w:sz w:val="22"/>
          <w:vertAlign w:val="subscript"/>
        </w:rPr>
        <w:t>2</w:t>
      </w:r>
      <w:r w:rsidRPr="00872564">
        <w:rPr>
          <w:rFonts w:ascii="微软雅黑" w:eastAsia="微软雅黑" w:hAnsi="微软雅黑" w:hint="eastAsia"/>
          <w:color w:val="000000"/>
          <w:sz w:val="22"/>
        </w:rPr>
        <w:t>、NO、NO</w:t>
      </w:r>
      <w:r w:rsidRPr="00821451">
        <w:rPr>
          <w:rFonts w:ascii="微软雅黑" w:eastAsia="微软雅黑" w:hAnsi="微软雅黑" w:hint="eastAsia"/>
          <w:color w:val="000000"/>
          <w:sz w:val="22"/>
          <w:vertAlign w:val="subscript"/>
        </w:rPr>
        <w:t>2</w:t>
      </w:r>
      <w:r w:rsidRPr="00872564">
        <w:rPr>
          <w:rFonts w:ascii="微软雅黑" w:eastAsia="微软雅黑" w:hAnsi="微软雅黑" w:hint="eastAsia"/>
          <w:color w:val="000000"/>
          <w:sz w:val="22"/>
        </w:rPr>
        <w:t>、H</w:t>
      </w:r>
      <w:r w:rsidRPr="00821451">
        <w:rPr>
          <w:rFonts w:ascii="微软雅黑" w:eastAsia="微软雅黑" w:hAnsi="微软雅黑" w:hint="eastAsia"/>
          <w:color w:val="000000"/>
          <w:sz w:val="22"/>
          <w:vertAlign w:val="subscript"/>
        </w:rPr>
        <w:t>2</w:t>
      </w:r>
      <w:r w:rsidRPr="00872564">
        <w:rPr>
          <w:rFonts w:ascii="微软雅黑" w:eastAsia="微软雅黑" w:hAnsi="微软雅黑" w:hint="eastAsia"/>
          <w:color w:val="000000"/>
          <w:sz w:val="22"/>
        </w:rPr>
        <w:t>S、CO、CO</w:t>
      </w:r>
      <w:r w:rsidRPr="00821451">
        <w:rPr>
          <w:rFonts w:ascii="微软雅黑" w:eastAsia="微软雅黑" w:hAnsi="微软雅黑" w:hint="eastAsia"/>
          <w:color w:val="000000"/>
          <w:sz w:val="22"/>
          <w:vertAlign w:val="subscript"/>
        </w:rPr>
        <w:t>2</w:t>
      </w:r>
      <w:r w:rsidRPr="00872564">
        <w:rPr>
          <w:rFonts w:ascii="微软雅黑" w:eastAsia="微软雅黑" w:hAnsi="微软雅黑" w:hint="eastAsia"/>
          <w:color w:val="000000"/>
          <w:sz w:val="22"/>
        </w:rPr>
        <w:t>等多种有害气体排放浓度、折算浓度，具有测量精度高、使用寿命长等特点</w:t>
      </w:r>
    </w:p>
    <w:p w14:paraId="1F7CF2CA" w14:textId="77777777" w:rsidR="008C13DA" w:rsidRPr="00872564" w:rsidRDefault="008C13DA" w:rsidP="008C13DA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气体传感器自动修正补偿技术，NO、NO</w:t>
      </w:r>
      <w:r w:rsidRPr="00821451">
        <w:rPr>
          <w:rFonts w:ascii="微软雅黑" w:eastAsia="微软雅黑" w:hAnsi="微软雅黑" w:hint="eastAsia"/>
          <w:color w:val="000000"/>
          <w:sz w:val="22"/>
          <w:vertAlign w:val="subscript"/>
        </w:rPr>
        <w:t>2</w:t>
      </w:r>
      <w:r w:rsidRPr="00872564">
        <w:rPr>
          <w:rFonts w:ascii="微软雅黑" w:eastAsia="微软雅黑" w:hAnsi="微软雅黑" w:hint="eastAsia"/>
          <w:color w:val="000000"/>
          <w:sz w:val="22"/>
        </w:rPr>
        <w:t>折算成氮氧化物输出</w:t>
      </w:r>
    </w:p>
    <w:p w14:paraId="177B0421" w14:textId="77777777" w:rsidR="006F1FA7" w:rsidRPr="00872564" w:rsidRDefault="006F1FA7" w:rsidP="006F1FA7">
      <w:pPr>
        <w:pStyle w:val="a9"/>
        <w:numPr>
          <w:ilvl w:val="0"/>
          <w:numId w:val="4"/>
        </w:numPr>
        <w:spacing w:line="46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交直流两用供电功能，不受现场电源限制</w:t>
      </w:r>
    </w:p>
    <w:p w14:paraId="655A2A2C" w14:textId="77777777" w:rsidR="008C13DA" w:rsidRPr="00872564" w:rsidRDefault="008C13DA" w:rsidP="008C13DA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测试数据</w:t>
      </w:r>
      <w:r w:rsidR="009B2988" w:rsidRPr="00872564">
        <w:rPr>
          <w:rFonts w:ascii="微软雅黑" w:eastAsia="微软雅黑" w:hAnsi="微软雅黑" w:hint="eastAsia"/>
          <w:color w:val="000000"/>
          <w:sz w:val="22"/>
        </w:rPr>
        <w:t>可在</w:t>
      </w:r>
      <w:r w:rsidRPr="00872564">
        <w:rPr>
          <w:rFonts w:ascii="微软雅黑" w:eastAsia="微软雅黑" w:hAnsi="微软雅黑" w:hint="eastAsia"/>
          <w:color w:val="000000"/>
          <w:sz w:val="22"/>
        </w:rPr>
        <w:t>气体体积百分比(ppm)和质量百分比(mg/m</w:t>
      </w:r>
      <w:r w:rsidRPr="00821451">
        <w:rPr>
          <w:rFonts w:ascii="微软雅黑" w:eastAsia="微软雅黑" w:hAnsi="微软雅黑" w:hint="eastAsia"/>
          <w:color w:val="000000"/>
          <w:sz w:val="22"/>
          <w:vertAlign w:val="superscript"/>
        </w:rPr>
        <w:t>3</w:t>
      </w:r>
      <w:r w:rsidRPr="00872564">
        <w:rPr>
          <w:rFonts w:ascii="微软雅黑" w:eastAsia="微软雅黑" w:hAnsi="微软雅黑" w:hint="eastAsia"/>
          <w:color w:val="000000"/>
          <w:sz w:val="22"/>
        </w:rPr>
        <w:t>)之间的切换显示</w:t>
      </w:r>
    </w:p>
    <w:p w14:paraId="4F10BF10" w14:textId="77777777" w:rsidR="006F1FA7" w:rsidRPr="00872564" w:rsidRDefault="006F1FA7" w:rsidP="006F1FA7">
      <w:pPr>
        <w:pStyle w:val="1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仪器故障报警功能，方便用户维护及使用</w:t>
      </w:r>
    </w:p>
    <w:p w14:paraId="507EA3ED" w14:textId="77777777" w:rsidR="005E3A70" w:rsidRDefault="00AD50B4" w:rsidP="00AD50B4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72564">
        <w:rPr>
          <w:rFonts w:ascii="微软雅黑" w:eastAsia="微软雅黑" w:hAnsi="微软雅黑" w:hint="eastAsia"/>
          <w:color w:val="000000"/>
          <w:sz w:val="22"/>
        </w:rPr>
        <w:t>工业级密封箱体，防尘、坚固、耐碰撞</w:t>
      </w:r>
    </w:p>
    <w:p w14:paraId="25639025" w14:textId="77777777" w:rsidR="006F1FA7" w:rsidRPr="00872564" w:rsidRDefault="005E3A70" w:rsidP="00AD50B4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E3A70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14:paraId="779D9522" w14:textId="77777777" w:rsidR="0078680E" w:rsidRPr="00520453" w:rsidRDefault="0078680E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</w:p>
    <w:p w14:paraId="736F344E" w14:textId="77777777" w:rsidR="00083754" w:rsidRPr="00872564" w:rsidRDefault="00083754" w:rsidP="00A256AD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872564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标准配置 </w:t>
      </w:r>
    </w:p>
    <w:p w14:paraId="0C369764" w14:textId="77777777" w:rsidR="00083754" w:rsidRPr="00872564" w:rsidRDefault="00083754" w:rsidP="000102AE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72564">
        <w:rPr>
          <w:rFonts w:ascii="微软雅黑" w:eastAsia="微软雅黑" w:hAnsi="微软雅黑" w:hint="eastAsia"/>
          <w:noProof/>
          <w:sz w:val="22"/>
        </w:rPr>
        <w:t>主机</w:t>
      </w:r>
    </w:p>
    <w:p w14:paraId="255A7EF8" w14:textId="77777777" w:rsidR="00083754" w:rsidRPr="00872564" w:rsidRDefault="00083754" w:rsidP="000102AE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72564">
        <w:rPr>
          <w:rFonts w:ascii="微软雅黑" w:eastAsia="微软雅黑" w:hAnsi="微软雅黑" w:hint="eastAsia"/>
          <w:noProof/>
          <w:sz w:val="22"/>
        </w:rPr>
        <w:t>崂应</w:t>
      </w:r>
      <w:r w:rsidR="00254D23" w:rsidRPr="00872564">
        <w:rPr>
          <w:rFonts w:ascii="微软雅黑" w:eastAsia="微软雅黑" w:hAnsi="微软雅黑"/>
          <w:noProof/>
          <w:sz w:val="22"/>
        </w:rPr>
        <w:t xml:space="preserve">1080D </w:t>
      </w:r>
      <w:r w:rsidRPr="00872564">
        <w:rPr>
          <w:rFonts w:ascii="微软雅黑" w:eastAsia="微软雅黑" w:hAnsi="微软雅黑" w:hint="eastAsia"/>
          <w:noProof/>
          <w:sz w:val="22"/>
        </w:rPr>
        <w:t>型</w:t>
      </w:r>
      <w:r w:rsidR="00254D23" w:rsidRPr="00872564">
        <w:rPr>
          <w:rFonts w:ascii="微软雅黑" w:eastAsia="微软雅黑" w:hAnsi="微软雅黑"/>
          <w:noProof/>
          <w:sz w:val="22"/>
        </w:rPr>
        <w:t xml:space="preserve"> 烟气预处理器</w:t>
      </w:r>
      <w:r w:rsidR="00872564">
        <w:rPr>
          <w:rFonts w:ascii="微软雅黑" w:eastAsia="微软雅黑" w:hAnsi="微软雅黑" w:hint="eastAsia"/>
          <w:noProof/>
          <w:sz w:val="22"/>
        </w:rPr>
        <w:t>（1.0m）</w:t>
      </w:r>
    </w:p>
    <w:p w14:paraId="1BC5A6F2" w14:textId="77777777" w:rsidR="004C38BE" w:rsidRPr="00872564" w:rsidRDefault="004C38BE" w:rsidP="004C38BE">
      <w:pPr>
        <w:pStyle w:val="aa"/>
        <w:spacing w:before="0" w:beforeAutospacing="0" w:after="0" w:afterAutospacing="0" w:line="360" w:lineRule="atLeast"/>
        <w:rPr>
          <w:rFonts w:ascii="微软雅黑" w:eastAsia="微软雅黑" w:hAnsi="微软雅黑"/>
          <w:color w:val="666666"/>
          <w:sz w:val="18"/>
          <w:szCs w:val="18"/>
        </w:rPr>
      </w:pPr>
      <w:r w:rsidRPr="00872564">
        <w:rPr>
          <w:rFonts w:ascii="幼圆" w:eastAsia="幼圆" w:hAnsi="幼圆" w:hint="eastAsia"/>
          <w:color w:val="000000"/>
          <w:sz w:val="21"/>
          <w:szCs w:val="21"/>
        </w:rPr>
        <w:t>适用于测定固定污染源有害气体成分前处理</w:t>
      </w:r>
      <w:r w:rsidRPr="00872564">
        <w:rPr>
          <w:rFonts w:ascii="微软雅黑" w:eastAsia="微软雅黑" w:hAnsi="微软雅黑" w:hint="eastAsia"/>
          <w:color w:val="666666"/>
          <w:sz w:val="18"/>
          <w:szCs w:val="18"/>
        </w:rPr>
        <w:t>，</w:t>
      </w:r>
      <w:r w:rsidRPr="00872564">
        <w:rPr>
          <w:rFonts w:ascii="幼圆" w:eastAsia="幼圆" w:hAnsi="幼圆" w:hint="eastAsia"/>
          <w:color w:val="000000"/>
          <w:sz w:val="21"/>
          <w:szCs w:val="21"/>
        </w:rPr>
        <w:t>采用两级颗粒物过滤，过滤精度可达</w:t>
      </w:r>
      <w:r w:rsidRPr="00872564">
        <w:rPr>
          <w:rFonts w:ascii="幼圆" w:eastAsia="幼圆" w:hAnsi="幼圆"/>
          <w:color w:val="000000"/>
          <w:sz w:val="21"/>
          <w:szCs w:val="21"/>
        </w:rPr>
        <w:t>50μm（湿度范围）</w:t>
      </w:r>
    </w:p>
    <w:p w14:paraId="08A243E5" w14:textId="77777777" w:rsidR="00883894" w:rsidRPr="00872564" w:rsidRDefault="00883894" w:rsidP="000102AE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72564">
        <w:rPr>
          <w:rFonts w:ascii="微软雅黑" w:eastAsia="微软雅黑" w:hAnsi="微软雅黑" w:hint="eastAsia"/>
          <w:noProof/>
          <w:sz w:val="22"/>
        </w:rPr>
        <w:t>崂应</w:t>
      </w:r>
      <w:r w:rsidRPr="00872564">
        <w:rPr>
          <w:rFonts w:ascii="微软雅黑" w:eastAsia="微软雅黑" w:hAnsi="微软雅黑"/>
          <w:noProof/>
          <w:sz w:val="22"/>
        </w:rPr>
        <w:t xml:space="preserve">1082A </w:t>
      </w:r>
      <w:r w:rsidRPr="00872564">
        <w:rPr>
          <w:rFonts w:ascii="微软雅黑" w:eastAsia="微软雅黑" w:hAnsi="微软雅黑" w:hint="eastAsia"/>
          <w:noProof/>
          <w:sz w:val="22"/>
        </w:rPr>
        <w:t>型</w:t>
      </w:r>
      <w:r w:rsidRPr="00872564">
        <w:rPr>
          <w:rFonts w:ascii="微软雅黑" w:eastAsia="微软雅黑" w:hAnsi="微软雅黑"/>
          <w:noProof/>
          <w:sz w:val="22"/>
        </w:rPr>
        <w:t xml:space="preserve"> S型皮托管（1.5m）</w:t>
      </w:r>
    </w:p>
    <w:p w14:paraId="54136196" w14:textId="77777777" w:rsidR="004C38BE" w:rsidRPr="00872564" w:rsidRDefault="004C38BE" w:rsidP="004C38BE">
      <w:pPr>
        <w:widowControl/>
        <w:jc w:val="left"/>
        <w:rPr>
          <w:rFonts w:ascii="Times" w:eastAsia="Times New Roman" w:hAnsi="Times"/>
          <w:kern w:val="0"/>
          <w:sz w:val="20"/>
          <w:szCs w:val="20"/>
        </w:rPr>
      </w:pPr>
      <w:r w:rsidRPr="00872564">
        <w:rPr>
          <w:rFonts w:ascii="幼圆" w:eastAsia="幼圆" w:hAnsi="幼圆" w:hint="eastAsia"/>
          <w:color w:val="000000"/>
          <w:kern w:val="0"/>
          <w:szCs w:val="21"/>
        </w:rPr>
        <w:t>适用于测定固定污染排放管道内的烟气流速</w:t>
      </w:r>
    </w:p>
    <w:p w14:paraId="06939694" w14:textId="77777777" w:rsidR="00083754" w:rsidRPr="00872564" w:rsidRDefault="00083754" w:rsidP="000102AE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72564">
        <w:rPr>
          <w:rFonts w:ascii="微软雅黑" w:eastAsia="微软雅黑" w:hAnsi="微软雅黑" w:hint="eastAsia"/>
          <w:noProof/>
          <w:sz w:val="22"/>
        </w:rPr>
        <w:t>热敏打印机</w:t>
      </w:r>
    </w:p>
    <w:p w14:paraId="6704727F" w14:textId="77777777" w:rsidR="00083754" w:rsidRPr="00872564" w:rsidRDefault="00083754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</w:p>
    <w:p w14:paraId="30A95DF6" w14:textId="77777777" w:rsidR="00872564" w:rsidRPr="00D3580E" w:rsidRDefault="00083754" w:rsidP="00D3580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872564"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14:paraId="6C866874" w14:textId="77777777" w:rsidR="00872564" w:rsidRPr="00872564" w:rsidRDefault="00872564" w:rsidP="00872564">
      <w:pPr>
        <w:pStyle w:val="1"/>
        <w:numPr>
          <w:ilvl w:val="0"/>
          <w:numId w:val="10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872564">
        <w:rPr>
          <w:rFonts w:ascii="微软雅黑" w:eastAsia="微软雅黑" w:hAnsi="微软雅黑" w:hint="eastAsia"/>
          <w:sz w:val="22"/>
        </w:rPr>
        <w:t>崂应</w:t>
      </w:r>
      <w:r w:rsidRPr="00872564">
        <w:rPr>
          <w:rFonts w:ascii="微软雅黑" w:eastAsia="微软雅黑" w:hAnsi="微软雅黑"/>
          <w:sz w:val="22"/>
        </w:rPr>
        <w:t xml:space="preserve">1030型  </w:t>
      </w:r>
      <w:r w:rsidRPr="00872564">
        <w:rPr>
          <w:rFonts w:ascii="微软雅黑" w:eastAsia="微软雅黑" w:hAnsi="微软雅黑" w:hint="eastAsia"/>
          <w:sz w:val="22"/>
        </w:rPr>
        <w:t>烟气预处理系统</w:t>
      </w:r>
    </w:p>
    <w:p w14:paraId="7B620BEB" w14:textId="77777777" w:rsidR="009B2988" w:rsidRPr="00872564" w:rsidRDefault="00872564" w:rsidP="00872564">
      <w:pPr>
        <w:widowControl/>
        <w:jc w:val="left"/>
        <w:rPr>
          <w:rFonts w:ascii="Times" w:eastAsiaTheme="minorEastAsia" w:hAnsi="Times"/>
          <w:kern w:val="0"/>
          <w:sz w:val="20"/>
          <w:szCs w:val="20"/>
        </w:rPr>
      </w:pPr>
      <w:r w:rsidRPr="00872564">
        <w:rPr>
          <w:rFonts w:ascii="幼圆" w:eastAsia="幼圆" w:hAnsi="幼圆" w:hint="eastAsia"/>
          <w:color w:val="000000"/>
          <w:kern w:val="0"/>
          <w:szCs w:val="21"/>
        </w:rPr>
        <w:t>用于对工况湿烟气进行滤尘、加热、冷凝脱水及自动排水处理</w:t>
      </w:r>
    </w:p>
    <w:p w14:paraId="7B703838" w14:textId="77777777" w:rsidR="001A6652" w:rsidRPr="00872564" w:rsidRDefault="001A6652" w:rsidP="001A6652">
      <w:pPr>
        <w:pStyle w:val="1"/>
        <w:numPr>
          <w:ilvl w:val="0"/>
          <w:numId w:val="10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872564">
        <w:rPr>
          <w:rFonts w:ascii="微软雅黑" w:eastAsia="微软雅黑" w:hAnsi="微软雅黑" w:hint="eastAsia"/>
          <w:sz w:val="22"/>
        </w:rPr>
        <w:t>崂应</w:t>
      </w:r>
      <w:r w:rsidRPr="00872564">
        <w:rPr>
          <w:rFonts w:ascii="微软雅黑" w:eastAsia="微软雅黑" w:hAnsi="微软雅黑"/>
          <w:sz w:val="22"/>
        </w:rPr>
        <w:t>103</w:t>
      </w:r>
      <w:r>
        <w:rPr>
          <w:rFonts w:ascii="微软雅黑" w:eastAsia="微软雅黑" w:hAnsi="微软雅黑" w:hint="eastAsia"/>
          <w:sz w:val="22"/>
        </w:rPr>
        <w:t>2</w:t>
      </w:r>
      <w:r w:rsidRPr="00872564">
        <w:rPr>
          <w:rFonts w:ascii="微软雅黑" w:eastAsia="微软雅黑" w:hAnsi="微软雅黑"/>
          <w:sz w:val="22"/>
        </w:rPr>
        <w:t xml:space="preserve">型  </w:t>
      </w:r>
      <w:r w:rsidRPr="00872564">
        <w:rPr>
          <w:rFonts w:ascii="微软雅黑" w:eastAsia="微软雅黑" w:hAnsi="微软雅黑" w:hint="eastAsia"/>
          <w:sz w:val="22"/>
        </w:rPr>
        <w:t>烟气预处理系统</w:t>
      </w:r>
    </w:p>
    <w:p w14:paraId="1B29B44E" w14:textId="77777777" w:rsidR="001A6652" w:rsidRPr="00872564" w:rsidRDefault="001A6652" w:rsidP="001A6652">
      <w:pPr>
        <w:widowControl/>
        <w:jc w:val="left"/>
        <w:rPr>
          <w:rFonts w:ascii="Times" w:eastAsiaTheme="minorEastAsia" w:hAnsi="Times"/>
          <w:kern w:val="0"/>
          <w:sz w:val="20"/>
          <w:szCs w:val="20"/>
        </w:rPr>
      </w:pPr>
      <w:r w:rsidRPr="00872564">
        <w:rPr>
          <w:rFonts w:ascii="幼圆" w:eastAsia="幼圆" w:hAnsi="幼圆" w:hint="eastAsia"/>
          <w:color w:val="000000"/>
          <w:kern w:val="0"/>
          <w:szCs w:val="21"/>
        </w:rPr>
        <w:t>用于对工况湿烟气进行滤尘、加热、冷凝脱水及自动排水处理</w:t>
      </w:r>
    </w:p>
    <w:p w14:paraId="29F6E6D5" w14:textId="77777777" w:rsidR="009B2988" w:rsidRPr="00872564" w:rsidRDefault="009B2988" w:rsidP="009B2988">
      <w:pPr>
        <w:pStyle w:val="1"/>
        <w:numPr>
          <w:ilvl w:val="0"/>
          <w:numId w:val="10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872564">
        <w:rPr>
          <w:rFonts w:ascii="微软雅黑" w:eastAsia="微软雅黑" w:hAnsi="微软雅黑" w:hint="eastAsia"/>
          <w:sz w:val="22"/>
        </w:rPr>
        <w:t>崂应</w:t>
      </w:r>
      <w:r w:rsidRPr="00872564">
        <w:rPr>
          <w:rFonts w:ascii="微软雅黑" w:eastAsia="微软雅黑" w:hAnsi="微软雅黑"/>
          <w:sz w:val="22"/>
        </w:rPr>
        <w:t xml:space="preserve">9011Q型 </w:t>
      </w:r>
      <w:r w:rsidRPr="00872564">
        <w:rPr>
          <w:rFonts w:ascii="微软雅黑" w:eastAsia="微软雅黑" w:hAnsi="微软雅黑" w:hint="eastAsia"/>
          <w:sz w:val="22"/>
        </w:rPr>
        <w:t>智能交直流移动电源</w:t>
      </w:r>
    </w:p>
    <w:p w14:paraId="000252B3" w14:textId="77777777" w:rsidR="009B2988" w:rsidRPr="00872564" w:rsidRDefault="009B2988" w:rsidP="001D406A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 w:rsidRPr="00872564">
        <w:rPr>
          <w:rFonts w:ascii="幼圆" w:eastAsia="幼圆" w:hAnsi="幼圆" w:hint="eastAsia"/>
          <w:color w:val="000000"/>
          <w:kern w:val="0"/>
          <w:szCs w:val="21"/>
        </w:rPr>
        <w:lastRenderedPageBreak/>
        <w:t>交直流供电，在额定功率下可同时</w:t>
      </w:r>
      <w:r w:rsidRPr="00872564">
        <w:rPr>
          <w:rFonts w:ascii="幼圆" w:eastAsia="幼圆" w:hAnsi="幼圆"/>
          <w:color w:val="000000"/>
          <w:kern w:val="0"/>
          <w:szCs w:val="21"/>
        </w:rPr>
        <w:t>AC220V、DC24V、DC12V输出</w:t>
      </w:r>
    </w:p>
    <w:p w14:paraId="742B3DEB" w14:textId="77777777" w:rsidR="004C38BE" w:rsidRPr="00872564" w:rsidRDefault="004C38BE" w:rsidP="004C38BE">
      <w:pPr>
        <w:pStyle w:val="1"/>
        <w:numPr>
          <w:ilvl w:val="0"/>
          <w:numId w:val="10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872564">
        <w:rPr>
          <w:rFonts w:ascii="微软雅黑" w:eastAsia="微软雅黑" w:hAnsi="微软雅黑" w:hint="eastAsia"/>
          <w:sz w:val="22"/>
        </w:rPr>
        <w:t>崂应</w:t>
      </w:r>
      <w:r w:rsidRPr="00872564">
        <w:rPr>
          <w:rFonts w:ascii="微软雅黑" w:eastAsia="微软雅黑" w:hAnsi="微软雅黑"/>
          <w:sz w:val="22"/>
        </w:rPr>
        <w:t xml:space="preserve">9011J型 </w:t>
      </w:r>
      <w:r w:rsidRPr="00872564">
        <w:rPr>
          <w:rFonts w:ascii="微软雅黑" w:eastAsia="微软雅黑" w:hAnsi="微软雅黑" w:hint="eastAsia"/>
          <w:sz w:val="22"/>
        </w:rPr>
        <w:t>智能交直流移动电源</w:t>
      </w:r>
    </w:p>
    <w:p w14:paraId="39F3569C" w14:textId="77777777" w:rsidR="004C38BE" w:rsidRPr="00872564" w:rsidRDefault="004C38BE" w:rsidP="004C38BE">
      <w:pPr>
        <w:widowControl/>
        <w:jc w:val="left"/>
        <w:rPr>
          <w:rFonts w:ascii="Times" w:eastAsia="Times New Roman" w:hAnsi="Times"/>
          <w:kern w:val="0"/>
          <w:sz w:val="20"/>
          <w:szCs w:val="20"/>
        </w:rPr>
      </w:pPr>
      <w:r w:rsidRPr="00872564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交直流供电，在额定功率下可同时使用两路</w:t>
      </w:r>
      <w:r w:rsidRPr="00872564">
        <w:rPr>
          <w:rFonts w:ascii="幼圆" w:eastAsia="幼圆" w:hAnsi="幼圆"/>
          <w:color w:val="000000"/>
          <w:kern w:val="0"/>
          <w:szCs w:val="21"/>
        </w:rPr>
        <w:t>AC220V和一路DC24V输出</w:t>
      </w:r>
    </w:p>
    <w:p w14:paraId="474E7836" w14:textId="77777777" w:rsidR="00327358" w:rsidRPr="00455CDB" w:rsidRDefault="00327358" w:rsidP="00327358">
      <w:pPr>
        <w:pStyle w:val="1"/>
        <w:numPr>
          <w:ilvl w:val="0"/>
          <w:numId w:val="15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455CDB">
        <w:rPr>
          <w:rFonts w:ascii="微软雅黑" w:eastAsia="微软雅黑" w:hAnsi="微软雅黑" w:hint="eastAsia"/>
          <w:sz w:val="22"/>
        </w:rPr>
        <w:t>崂应9011</w:t>
      </w:r>
      <w:r>
        <w:rPr>
          <w:rFonts w:ascii="微软雅黑" w:eastAsia="微软雅黑" w:hAnsi="微软雅黑" w:hint="eastAsia"/>
          <w:sz w:val="22"/>
        </w:rPr>
        <w:t>K</w:t>
      </w:r>
      <w:r w:rsidRPr="00455CDB">
        <w:rPr>
          <w:rFonts w:ascii="微软雅黑" w:eastAsia="微软雅黑" w:hAnsi="微软雅黑" w:hint="eastAsia"/>
          <w:sz w:val="22"/>
        </w:rPr>
        <w:t>型 智能交直流移动电源</w:t>
      </w:r>
    </w:p>
    <w:p w14:paraId="28668BC8" w14:textId="77777777" w:rsidR="00327358" w:rsidRPr="006D7FFB" w:rsidRDefault="00327358" w:rsidP="00327358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>
        <w:rPr>
          <w:rFonts w:ascii="幼圆" w:eastAsia="幼圆" w:hAnsi="幼圆" w:hint="eastAsia"/>
          <w:color w:val="000000"/>
          <w:kern w:val="0"/>
          <w:szCs w:val="21"/>
        </w:rPr>
        <w:t xml:space="preserve">    </w:t>
      </w:r>
      <w:r w:rsidRPr="00455CDB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交直流供电，在额定功率下可同时AC220V、DC24V输出</w:t>
      </w:r>
    </w:p>
    <w:p w14:paraId="010D3B2C" w14:textId="77777777" w:rsidR="006602C9" w:rsidRPr="00872564" w:rsidRDefault="006602C9" w:rsidP="00005F87">
      <w:pPr>
        <w:spacing w:line="440" w:lineRule="exact"/>
        <w:rPr>
          <w:rFonts w:ascii="微软雅黑" w:eastAsia="微软雅黑" w:hAnsi="微软雅黑"/>
          <w:noProof/>
          <w:sz w:val="22"/>
        </w:rPr>
      </w:pPr>
    </w:p>
    <w:p w14:paraId="73A3AD58" w14:textId="77777777" w:rsidR="00083754" w:rsidRPr="0087256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87256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87256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14:paraId="693E092C" w14:textId="77777777" w:rsidR="00083754" w:rsidRPr="0087256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 w:rsidRPr="00872564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 w:rsidRPr="00872564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14:paraId="0BF2BA46" w14:textId="77777777" w:rsidR="00083754" w:rsidRPr="0087256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 w:rsidRPr="00872564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14:paraId="79E0C85F" w14:textId="77777777" w:rsidR="00083754" w:rsidRPr="0087256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 w:rsidRPr="00872564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14:paraId="3F73E683" w14:textId="77777777" w:rsidR="00083754" w:rsidRPr="00872564" w:rsidRDefault="001D61DC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 w:rsidRPr="00872564"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87256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14:paraId="5C5F0F1F" w14:textId="77777777" w:rsidR="00083754" w:rsidRPr="00083754" w:rsidRDefault="005511FC" w:rsidP="005511FC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083754" w:rsidRPr="00872564">
        <w:rPr>
          <w:rFonts w:ascii="微软雅黑" w:eastAsia="微软雅黑" w:hAnsi="微软雅黑" w:hint="eastAsia"/>
          <w:noProof/>
          <w:color w:val="000000"/>
          <w:sz w:val="22"/>
        </w:rPr>
        <w:t>或详细咨询区域销售</w:t>
      </w:r>
      <w:r w:rsidR="004D56E3" w:rsidRPr="00872564">
        <w:rPr>
          <w:rFonts w:ascii="微软雅黑" w:eastAsia="微软雅黑" w:hAnsi="微软雅黑" w:hint="eastAsia"/>
          <w:noProof/>
          <w:color w:val="000000"/>
          <w:sz w:val="22"/>
        </w:rPr>
        <w:t>代表</w:t>
      </w:r>
      <w:r w:rsidRPr="00872564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87256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p w14:paraId="45D408CE" w14:textId="77777777" w:rsidR="00083754" w:rsidRDefault="00083754"/>
    <w:sectPr w:rsidR="00083754" w:rsidSect="00083754">
      <w:headerReference w:type="default" r:id="rId9"/>
      <w:footerReference w:type="default" r:id="rId10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CD8D4" w14:textId="77777777" w:rsidR="00DD753F" w:rsidRDefault="00DD753F" w:rsidP="00083754">
      <w:r>
        <w:separator/>
      </w:r>
    </w:p>
  </w:endnote>
  <w:endnote w:type="continuationSeparator" w:id="0">
    <w:p w14:paraId="79B4DB64" w14:textId="77777777" w:rsidR="00DD753F" w:rsidRDefault="00DD753F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B00E9" w14:textId="2B7E5DEB" w:rsidR="006F1FA7" w:rsidRDefault="00F43758" w:rsidP="001D61DC">
    <w:pPr>
      <w:pStyle w:val="a5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C2D04E" wp14:editId="5B56C988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4B3C4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" strokeweight="1pt"/>
          </w:pict>
        </mc:Fallback>
      </mc:AlternateContent>
    </w:r>
    <w:r w:rsidR="006F1FA7">
      <w:rPr>
        <w:rFonts w:hint="eastAsia"/>
        <w:kern w:val="0"/>
        <w:szCs w:val="21"/>
      </w:rPr>
      <w:t>服务热线：</w:t>
    </w:r>
    <w:r w:rsidR="006F1FA7">
      <w:rPr>
        <w:kern w:val="0"/>
        <w:szCs w:val="21"/>
      </w:rPr>
      <w:t>400-676-5892                                                                Web</w:t>
    </w:r>
    <w:r w:rsidR="006F1FA7">
      <w:rPr>
        <w:rFonts w:hint="eastAsia"/>
        <w:kern w:val="0"/>
        <w:szCs w:val="21"/>
      </w:rPr>
      <w:t>：</w:t>
    </w:r>
    <w:r w:rsidR="006F1FA7">
      <w:rPr>
        <w:kern w:val="0"/>
        <w:szCs w:val="21"/>
      </w:rPr>
      <w:t>www.hbyq.net</w:t>
    </w:r>
  </w:p>
  <w:p w14:paraId="2C2EE9B9" w14:textId="77777777" w:rsidR="006F1FA7" w:rsidRPr="001D61DC" w:rsidRDefault="006F1FA7" w:rsidP="001D61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913C8" w14:textId="77777777" w:rsidR="00DD753F" w:rsidRDefault="00DD753F" w:rsidP="00083754">
      <w:r>
        <w:separator/>
      </w:r>
    </w:p>
  </w:footnote>
  <w:footnote w:type="continuationSeparator" w:id="0">
    <w:p w14:paraId="2BEDE252" w14:textId="77777777" w:rsidR="00DD753F" w:rsidRDefault="00DD753F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B6D63" w14:textId="77777777" w:rsidR="006F1FA7" w:rsidRPr="00356A5B" w:rsidRDefault="006F1FA7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65F3A6CC" wp14:editId="4F52BA53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alt="IMG_257" style="width:1310.5pt;height:1310.5pt;visibility:visible;mso-wrap-style:square" o:bullet="t">
        <v:imagedata r:id="rId1" o:title="IMG_257"/>
      </v:shape>
    </w:pict>
  </w:numPicBullet>
  <w:abstractNum w:abstractNumId="0" w15:restartNumberingAfterBreak="0">
    <w:nsid w:val="03E52070"/>
    <w:multiLevelType w:val="hybridMultilevel"/>
    <w:tmpl w:val="8D8464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270CE"/>
    <w:multiLevelType w:val="hybridMultilevel"/>
    <w:tmpl w:val="BF666828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7B5CE4"/>
    <w:multiLevelType w:val="hybridMultilevel"/>
    <w:tmpl w:val="C6B20E5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198C6332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52110C"/>
    <w:multiLevelType w:val="hybridMultilevel"/>
    <w:tmpl w:val="9C7E20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CD196B"/>
    <w:multiLevelType w:val="hybridMultilevel"/>
    <w:tmpl w:val="DFA0BD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AEA2F6CE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4F593B"/>
    <w:multiLevelType w:val="multilevel"/>
    <w:tmpl w:val="264F593B"/>
    <w:lvl w:ilvl="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◆"/>
      <w:lvlJc w:val="left"/>
      <w:pPr>
        <w:ind w:left="1200" w:hanging="360"/>
      </w:pPr>
      <w:rPr>
        <w:rFonts w:ascii="微软雅黑" w:eastAsia="微软雅黑" w:hAnsi="微软雅黑" w:cs="Times New Roman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8675E"/>
    <w:multiLevelType w:val="hybridMultilevel"/>
    <w:tmpl w:val="984AF0FA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06F0"/>
    <w:multiLevelType w:val="multilevel"/>
    <w:tmpl w:val="F474B18E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001C2E"/>
    <w:multiLevelType w:val="hybridMultilevel"/>
    <w:tmpl w:val="7878F3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D36C2B"/>
    <w:multiLevelType w:val="hybridMultilevel"/>
    <w:tmpl w:val="B87603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6E4713"/>
    <w:multiLevelType w:val="hybridMultilevel"/>
    <w:tmpl w:val="DA42B262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C71E16"/>
    <w:multiLevelType w:val="hybridMultilevel"/>
    <w:tmpl w:val="1AD49E2A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CE26FA"/>
    <w:multiLevelType w:val="hybridMultilevel"/>
    <w:tmpl w:val="21DE8FA4"/>
    <w:lvl w:ilvl="0" w:tplc="DD92C3D2">
      <w:numFmt w:val="bullet"/>
      <w:lvlText w:val="◆"/>
      <w:lvlJc w:val="left"/>
      <w:pPr>
        <w:ind w:left="58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76334734"/>
    <w:multiLevelType w:val="multilevel"/>
    <w:tmpl w:val="20DCFF8E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7EA712BE"/>
    <w:multiLevelType w:val="hybridMultilevel"/>
    <w:tmpl w:val="C010D656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7F719B"/>
    <w:multiLevelType w:val="hybridMultilevel"/>
    <w:tmpl w:val="CA42CF84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B2AAC87E">
      <w:numFmt w:val="bullet"/>
      <w:lvlText w:val="◆"/>
      <w:lvlJc w:val="left"/>
      <w:pPr>
        <w:ind w:left="1200" w:hanging="360"/>
      </w:pPr>
      <w:rPr>
        <w:rFonts w:ascii="微软雅黑" w:eastAsia="微软雅黑" w:hAnsi="微软雅黑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1"/>
  </w:num>
  <w:num w:numId="9">
    <w:abstractNumId w:val="8"/>
  </w:num>
  <w:num w:numId="10">
    <w:abstractNumId w:val="14"/>
  </w:num>
  <w:num w:numId="11">
    <w:abstractNumId w:val="6"/>
  </w:num>
  <w:num w:numId="12">
    <w:abstractNumId w:val="11"/>
  </w:num>
  <w:num w:numId="13">
    <w:abstractNumId w:val="16"/>
  </w:num>
  <w:num w:numId="14">
    <w:abstractNumId w:val="9"/>
  </w:num>
  <w:num w:numId="15">
    <w:abstractNumId w:val="10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05F87"/>
    <w:rsid w:val="000102AE"/>
    <w:rsid w:val="000334DA"/>
    <w:rsid w:val="000727EA"/>
    <w:rsid w:val="00083754"/>
    <w:rsid w:val="00113FED"/>
    <w:rsid w:val="001A6652"/>
    <w:rsid w:val="001C2085"/>
    <w:rsid w:val="001D406A"/>
    <w:rsid w:val="001D61DC"/>
    <w:rsid w:val="0020077C"/>
    <w:rsid w:val="00240F60"/>
    <w:rsid w:val="00254D23"/>
    <w:rsid w:val="002D0795"/>
    <w:rsid w:val="002F7A9F"/>
    <w:rsid w:val="00327358"/>
    <w:rsid w:val="00334558"/>
    <w:rsid w:val="0035067A"/>
    <w:rsid w:val="00356A5B"/>
    <w:rsid w:val="0038754B"/>
    <w:rsid w:val="00404336"/>
    <w:rsid w:val="00434046"/>
    <w:rsid w:val="00493463"/>
    <w:rsid w:val="004B3C27"/>
    <w:rsid w:val="004C38BE"/>
    <w:rsid w:val="004D56E3"/>
    <w:rsid w:val="00520453"/>
    <w:rsid w:val="005511FC"/>
    <w:rsid w:val="00571A05"/>
    <w:rsid w:val="0058240E"/>
    <w:rsid w:val="00597D2E"/>
    <w:rsid w:val="005D47D4"/>
    <w:rsid w:val="005D722D"/>
    <w:rsid w:val="005E202B"/>
    <w:rsid w:val="005E3A70"/>
    <w:rsid w:val="005E4DE7"/>
    <w:rsid w:val="00623406"/>
    <w:rsid w:val="00642A5F"/>
    <w:rsid w:val="006602C9"/>
    <w:rsid w:val="00674901"/>
    <w:rsid w:val="006C0747"/>
    <w:rsid w:val="006C3962"/>
    <w:rsid w:val="006C54EF"/>
    <w:rsid w:val="006E2460"/>
    <w:rsid w:val="006F1FA7"/>
    <w:rsid w:val="00716903"/>
    <w:rsid w:val="00724F4F"/>
    <w:rsid w:val="00761568"/>
    <w:rsid w:val="0078680E"/>
    <w:rsid w:val="007F5A95"/>
    <w:rsid w:val="00821451"/>
    <w:rsid w:val="00827D54"/>
    <w:rsid w:val="00870C65"/>
    <w:rsid w:val="00872564"/>
    <w:rsid w:val="00883894"/>
    <w:rsid w:val="00886A66"/>
    <w:rsid w:val="008A75B7"/>
    <w:rsid w:val="008C13DA"/>
    <w:rsid w:val="008F3604"/>
    <w:rsid w:val="00904F78"/>
    <w:rsid w:val="00972DFE"/>
    <w:rsid w:val="00974362"/>
    <w:rsid w:val="00984FDB"/>
    <w:rsid w:val="009871C6"/>
    <w:rsid w:val="009B2988"/>
    <w:rsid w:val="009B63C6"/>
    <w:rsid w:val="009C1851"/>
    <w:rsid w:val="009C4486"/>
    <w:rsid w:val="009D2536"/>
    <w:rsid w:val="009D6B0C"/>
    <w:rsid w:val="00A256AD"/>
    <w:rsid w:val="00A41202"/>
    <w:rsid w:val="00A45F25"/>
    <w:rsid w:val="00A87E7B"/>
    <w:rsid w:val="00A9251B"/>
    <w:rsid w:val="00AA44BA"/>
    <w:rsid w:val="00AD50B4"/>
    <w:rsid w:val="00B232FD"/>
    <w:rsid w:val="00B239F1"/>
    <w:rsid w:val="00B6674B"/>
    <w:rsid w:val="00B7212D"/>
    <w:rsid w:val="00B843ED"/>
    <w:rsid w:val="00B85F26"/>
    <w:rsid w:val="00C34A84"/>
    <w:rsid w:val="00C56E8F"/>
    <w:rsid w:val="00C77CBC"/>
    <w:rsid w:val="00CB5DA5"/>
    <w:rsid w:val="00D20927"/>
    <w:rsid w:val="00D3580E"/>
    <w:rsid w:val="00D51453"/>
    <w:rsid w:val="00D62DA5"/>
    <w:rsid w:val="00D90FD7"/>
    <w:rsid w:val="00DC7C3C"/>
    <w:rsid w:val="00DD753F"/>
    <w:rsid w:val="00DE4C77"/>
    <w:rsid w:val="00DF0F70"/>
    <w:rsid w:val="00E16B84"/>
    <w:rsid w:val="00E42C91"/>
    <w:rsid w:val="00E812C9"/>
    <w:rsid w:val="00E83259"/>
    <w:rsid w:val="00F43758"/>
    <w:rsid w:val="00F50DBE"/>
    <w:rsid w:val="00FC1E2C"/>
    <w:rsid w:val="00FD2BE4"/>
    <w:rsid w:val="00FF25F0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7465C"/>
  <w15:docId w15:val="{28BBC7C1-FF5B-415D-963B-58B75EAA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25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102AE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58240E"/>
    <w:pPr>
      <w:ind w:firstLineChars="200" w:firstLine="420"/>
    </w:pPr>
  </w:style>
  <w:style w:type="paragraph" w:styleId="aa">
    <w:name w:val="Normal (Web)"/>
    <w:basedOn w:val="a"/>
    <w:uiPriority w:val="99"/>
    <w:unhideWhenUsed/>
    <w:rsid w:val="004C38BE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2021-08-04T00:36:00Z</dcterms:created>
  <dcterms:modified xsi:type="dcterms:W3CDTF">2021-08-04T00:36:00Z</dcterms:modified>
</cp:coreProperties>
</file>