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21DA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C8C7C58" w14:textId="77777777" w:rsidR="004A48CF" w:rsidRDefault="00746AF2" w:rsidP="007E7D6F">
      <w:pPr>
        <w:spacing w:line="400" w:lineRule="exact"/>
        <w:ind w:firstLineChars="600" w:firstLine="168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46AF2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崂应2092型 环境空气质量监测仪</w:t>
      </w:r>
    </w:p>
    <w:p w14:paraId="548AEEC5" w14:textId="77777777" w:rsidR="004A48CF" w:rsidRDefault="00810569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10569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8630BF" wp14:editId="5908C75B">
            <wp:simplePos x="0" y="0"/>
            <wp:positionH relativeFrom="column">
              <wp:posOffset>2527935</wp:posOffset>
            </wp:positionH>
            <wp:positionV relativeFrom="paragraph">
              <wp:posOffset>324485</wp:posOffset>
            </wp:positionV>
            <wp:extent cx="1725295" cy="368808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DB3F" w14:textId="77777777" w:rsidR="00810569" w:rsidRDefault="00810569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945FE5E" w14:textId="77777777" w:rsidR="006602C9" w:rsidRDefault="00FF07D0" w:rsidP="006602C9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  <w:r w:rsidRPr="00FF07D0">
        <w:rPr>
          <w:rFonts w:ascii="微软雅黑" w:eastAsia="微软雅黑" w:hAnsi="微软雅黑" w:hint="eastAsia"/>
          <w:noProof/>
          <w:sz w:val="22"/>
        </w:rPr>
        <w:t>本仪器是全天候户外自动监控终端，它是由数据采集平台和数据传输平台组成，数据采集平台可扩展多种传感器，实现不同的空气污染物监测功能。用户可根据监测大气颗粒物浓度选配切割器（PM2.5、PM10）。其采用钢质材料，能够适应全天候复杂环境，具备电子兼容A级设计，以及IP55防尘、防溅水设计，功能完善、体积小巧、系统集成度高、坚固耐用，可在各种复杂环境下可靠工作。设备带有机箱内部温度控制系统，可工作在外部环境温度为（-30～50）℃，适用范围广。</w:t>
      </w:r>
    </w:p>
    <w:p w14:paraId="1D3C2701" w14:textId="77777777" w:rsidR="00FF07D0" w:rsidRPr="00F551B9" w:rsidRDefault="00FF07D0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27B11673" w14:textId="77777777" w:rsidR="00083754" w:rsidRPr="00EA152E" w:rsidRDefault="00083754" w:rsidP="00EA152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 w:rsidRPr="00EA152E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4FB6FF63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GB3095-2012  环境空气质量标准</w:t>
      </w:r>
    </w:p>
    <w:p w14:paraId="3A7048FD" w14:textId="77777777" w:rsidR="00EC7AC3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HJ653-2013   环境空气颗粒物（PM10和PM2.5）连续自动监测系统技术要求及检测方法</w:t>
      </w:r>
    </w:p>
    <w:p w14:paraId="00ACEB74" w14:textId="77777777" w:rsidR="00FF07D0" w:rsidRPr="00FF07D0" w:rsidRDefault="00FF07D0" w:rsidP="00FF07D0">
      <w:pPr>
        <w:pStyle w:val="a9"/>
        <w:spacing w:line="5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04D176F1" w14:textId="77777777" w:rsidR="00327294" w:rsidRPr="00EC7AC3" w:rsidRDefault="00083754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72CCBF0F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模块化设计，故障率低，便于维护，扩展性强</w:t>
      </w:r>
    </w:p>
    <w:p w14:paraId="33CAA109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智能化设计，具备故障报警以及故障自诊断功能</w:t>
      </w:r>
    </w:p>
    <w:p w14:paraId="7F90B726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可选配不同的切割器头对PM10和PM2.5浓度进行实时测量</w:t>
      </w:r>
    </w:p>
    <w:p w14:paraId="6DCF27AF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lastRenderedPageBreak/>
        <w:t>采用β射线吸收法直接测量颗粒物质量浓度，不受季节变化的影响，无需修正，全天候实时提供精确数据</w:t>
      </w:r>
    </w:p>
    <w:p w14:paraId="3F326095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仪器采用采样和检测同位置检测方式，从根本上解决了移动纸带所带来的测量误差</w:t>
      </w:r>
    </w:p>
    <w:p w14:paraId="0AAFFF49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采用DHS（动态加热系统）加热采样入口气体并具有动态温湿度补偿功能，符合国家标准，可以保证对半挥发性硝酸盐和有机物的精确测量</w:t>
      </w:r>
    </w:p>
    <w:p w14:paraId="1CE14E1E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采用优质的检测器，测量稳定，安全可靠，数据准确</w:t>
      </w:r>
    </w:p>
    <w:p w14:paraId="0A7E8A07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采样数据自动记忆，停电后自动保存当前数据，来电后仪器能够继续采样</w:t>
      </w:r>
    </w:p>
    <w:p w14:paraId="3381D9B4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支持多种方式的数据远程运输，包括：WIFI、ZIGBEE、3G、4G、ADSL、光纤等</w:t>
      </w:r>
    </w:p>
    <w:p w14:paraId="178999D9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不锈钢材质机壳，能够适应全天候复杂环境，具备电子兼容设计，以及IP65防尘、防水设计</w:t>
      </w:r>
    </w:p>
    <w:p w14:paraId="14DFC9F0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海量的数据存储能力，可存储长达365天的数据量</w:t>
      </w:r>
    </w:p>
    <w:p w14:paraId="6852C730" w14:textId="77777777" w:rsidR="00FF07D0" w:rsidRP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采用外国原装进口抽气泵，流量稳定，寿命长</w:t>
      </w:r>
    </w:p>
    <w:p w14:paraId="4AB075D2" w14:textId="77777777" w:rsidR="00FF07D0" w:rsidRDefault="00FF07D0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先进的温湿度补偿算法，修正温湿度对测量的影响，保证测量结果的准确</w:t>
      </w:r>
    </w:p>
    <w:p w14:paraId="6EA4DD04" w14:textId="77777777" w:rsidR="00FA4A9D" w:rsidRPr="00FF07D0" w:rsidRDefault="00FA4A9D" w:rsidP="00FF07D0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4A9D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45BFD997" w14:textId="77777777" w:rsidR="005624FF" w:rsidRPr="00FF07D0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6C0B4880" w14:textId="77777777" w:rsidR="00876350" w:rsidRPr="00F551B9" w:rsidRDefault="00876350" w:rsidP="004A48C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07E93DC1" w14:textId="77777777" w:rsidR="00876350" w:rsidRPr="00EA152E" w:rsidRDefault="00876350" w:rsidP="00EA152E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A152E">
        <w:rPr>
          <w:rFonts w:ascii="微软雅黑" w:eastAsia="微软雅黑" w:hAnsi="微软雅黑" w:hint="eastAsia"/>
          <w:noProof/>
          <w:sz w:val="22"/>
        </w:rPr>
        <w:t>主机</w:t>
      </w:r>
    </w:p>
    <w:p w14:paraId="19F2D448" w14:textId="77777777" w:rsidR="00FF07D0" w:rsidRDefault="00FF07D0" w:rsidP="00FF07D0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PM2.5/PM10切割器</w:t>
      </w:r>
    </w:p>
    <w:p w14:paraId="13C6865B" w14:textId="77777777" w:rsidR="00FF07D0" w:rsidRDefault="00FF07D0" w:rsidP="00FF07D0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温湿度传感器</w:t>
      </w:r>
    </w:p>
    <w:p w14:paraId="421D0D60" w14:textId="77777777" w:rsidR="00FF07D0" w:rsidRPr="00FF07D0" w:rsidRDefault="00FF07D0" w:rsidP="00FF07D0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三脚支架</w:t>
      </w:r>
    </w:p>
    <w:p w14:paraId="6F96FE2E" w14:textId="77777777" w:rsidR="00E01B7E" w:rsidRDefault="00E01B7E" w:rsidP="00E01B7E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EA2108B" w14:textId="77777777" w:rsidR="00E01B7E" w:rsidRPr="00F551B9" w:rsidRDefault="00E01B7E" w:rsidP="00E01B7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7A615246" w14:textId="77777777" w:rsidR="00FF07D0" w:rsidRDefault="00FF07D0" w:rsidP="00045EFB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风向传感器</w:t>
      </w:r>
    </w:p>
    <w:p w14:paraId="029E46F6" w14:textId="77777777" w:rsidR="00045EFB" w:rsidRDefault="00FF07D0" w:rsidP="00FF07D0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风向传感器安装板</w:t>
      </w:r>
    </w:p>
    <w:p w14:paraId="0D1504D7" w14:textId="77777777" w:rsidR="00FF07D0" w:rsidRDefault="00FF07D0" w:rsidP="00FF07D0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风速传感器</w:t>
      </w:r>
    </w:p>
    <w:p w14:paraId="7A676BCB" w14:textId="77777777" w:rsidR="00FF07D0" w:rsidRDefault="00FF07D0" w:rsidP="00FF07D0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风速传感器</w:t>
      </w:r>
      <w:r>
        <w:rPr>
          <w:rFonts w:ascii="微软雅黑" w:eastAsia="微软雅黑" w:hAnsi="微软雅黑" w:hint="eastAsia"/>
          <w:noProof/>
          <w:sz w:val="22"/>
        </w:rPr>
        <w:t>安装板</w:t>
      </w:r>
    </w:p>
    <w:p w14:paraId="6C9F4AB6" w14:textId="77777777" w:rsidR="00FF07D0" w:rsidRDefault="00FF07D0" w:rsidP="00FF07D0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指南针</w:t>
      </w:r>
    </w:p>
    <w:p w14:paraId="3602227A" w14:textId="77777777" w:rsidR="00FF07D0" w:rsidRPr="00045EFB" w:rsidRDefault="00FF07D0" w:rsidP="00FF07D0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0AF16DA0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B075BA7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14540F48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77DAE923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lastRenderedPageBreak/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242ED575" w14:textId="77777777" w:rsidR="00083754" w:rsidRPr="00083754" w:rsidRDefault="002A09C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33BFB927" w14:textId="77777777"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210E2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5D2EEA3A" w14:textId="77777777" w:rsidR="00083754" w:rsidRDefault="00083754"/>
    <w:p w14:paraId="6BDCA3D6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0BE6" w14:textId="77777777" w:rsidR="00636E5A" w:rsidRDefault="00636E5A" w:rsidP="00083754">
      <w:r>
        <w:separator/>
      </w:r>
    </w:p>
  </w:endnote>
  <w:endnote w:type="continuationSeparator" w:id="0">
    <w:p w14:paraId="2CBA3420" w14:textId="77777777" w:rsidR="00636E5A" w:rsidRDefault="00636E5A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A367" w14:textId="344FBB23" w:rsidR="002A09C8" w:rsidRDefault="00376F00" w:rsidP="002A09C8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966F87" wp14:editId="411DEE67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5443B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2A09C8">
      <w:rPr>
        <w:rFonts w:hint="eastAsia"/>
        <w:kern w:val="0"/>
        <w:szCs w:val="21"/>
      </w:rPr>
      <w:t>服务热线：</w:t>
    </w:r>
    <w:r w:rsidR="002A09C8">
      <w:rPr>
        <w:kern w:val="0"/>
        <w:szCs w:val="21"/>
      </w:rPr>
      <w:t>400-676-5892                                                               Web</w:t>
    </w:r>
    <w:r w:rsidR="002A09C8">
      <w:rPr>
        <w:rFonts w:hint="eastAsia"/>
        <w:kern w:val="0"/>
        <w:szCs w:val="21"/>
      </w:rPr>
      <w:t>：</w:t>
    </w:r>
    <w:r w:rsidR="002A09C8">
      <w:rPr>
        <w:kern w:val="0"/>
        <w:szCs w:val="21"/>
      </w:rPr>
      <w:t>www.hbyq.net</w:t>
    </w:r>
  </w:p>
  <w:p w14:paraId="524C87D3" w14:textId="77777777" w:rsidR="00356A5B" w:rsidRPr="002A09C8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7A11" w14:textId="77777777" w:rsidR="00636E5A" w:rsidRDefault="00636E5A" w:rsidP="00083754">
      <w:r>
        <w:separator/>
      </w:r>
    </w:p>
  </w:footnote>
  <w:footnote w:type="continuationSeparator" w:id="0">
    <w:p w14:paraId="0345B0E9" w14:textId="77777777" w:rsidR="00636E5A" w:rsidRDefault="00636E5A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9F1B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5160F15E" wp14:editId="0F188AED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D5CB0"/>
    <w:multiLevelType w:val="hybridMultilevel"/>
    <w:tmpl w:val="58D8C32E"/>
    <w:lvl w:ilvl="0" w:tplc="2F18F00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B312B"/>
    <w:multiLevelType w:val="hybridMultilevel"/>
    <w:tmpl w:val="FB348B6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C1F6156"/>
    <w:multiLevelType w:val="hybridMultilevel"/>
    <w:tmpl w:val="C2F604E0"/>
    <w:lvl w:ilvl="0" w:tplc="76B2E8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C7097A"/>
    <w:multiLevelType w:val="hybridMultilevel"/>
    <w:tmpl w:val="3EFA4D8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20765A2"/>
    <w:multiLevelType w:val="hybridMultilevel"/>
    <w:tmpl w:val="BEC888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A2A35"/>
    <w:multiLevelType w:val="hybridMultilevel"/>
    <w:tmpl w:val="C2F4BC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2D2145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45EFB"/>
    <w:rsid w:val="00064E5A"/>
    <w:rsid w:val="000753FB"/>
    <w:rsid w:val="00083754"/>
    <w:rsid w:val="000A2A44"/>
    <w:rsid w:val="000C42B3"/>
    <w:rsid w:val="000D3E2B"/>
    <w:rsid w:val="000E25EE"/>
    <w:rsid w:val="000E6B3E"/>
    <w:rsid w:val="00115B26"/>
    <w:rsid w:val="0013261A"/>
    <w:rsid w:val="00135AC6"/>
    <w:rsid w:val="00141975"/>
    <w:rsid w:val="001C2085"/>
    <w:rsid w:val="001C3EDB"/>
    <w:rsid w:val="00202871"/>
    <w:rsid w:val="00210E2B"/>
    <w:rsid w:val="00225F0B"/>
    <w:rsid w:val="00290025"/>
    <w:rsid w:val="00291173"/>
    <w:rsid w:val="0029380D"/>
    <w:rsid w:val="002A09C8"/>
    <w:rsid w:val="002D278A"/>
    <w:rsid w:val="002E5BC6"/>
    <w:rsid w:val="002E7CEB"/>
    <w:rsid w:val="00327294"/>
    <w:rsid w:val="003303C7"/>
    <w:rsid w:val="00356A5B"/>
    <w:rsid w:val="00374216"/>
    <w:rsid w:val="00376F00"/>
    <w:rsid w:val="003840FE"/>
    <w:rsid w:val="00395458"/>
    <w:rsid w:val="003D6A16"/>
    <w:rsid w:val="00466429"/>
    <w:rsid w:val="00487603"/>
    <w:rsid w:val="004A1151"/>
    <w:rsid w:val="004A48CF"/>
    <w:rsid w:val="005511FC"/>
    <w:rsid w:val="0055498A"/>
    <w:rsid w:val="0055649C"/>
    <w:rsid w:val="005624FF"/>
    <w:rsid w:val="00580598"/>
    <w:rsid w:val="00585BEB"/>
    <w:rsid w:val="005B26DC"/>
    <w:rsid w:val="005D3DC8"/>
    <w:rsid w:val="005E65D8"/>
    <w:rsid w:val="005F3C2D"/>
    <w:rsid w:val="00631FFD"/>
    <w:rsid w:val="00636E5A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8766A"/>
    <w:rsid w:val="007A3729"/>
    <w:rsid w:val="007C1274"/>
    <w:rsid w:val="007D0031"/>
    <w:rsid w:val="007E7D6F"/>
    <w:rsid w:val="007F7266"/>
    <w:rsid w:val="00810569"/>
    <w:rsid w:val="00824B77"/>
    <w:rsid w:val="0082578E"/>
    <w:rsid w:val="008440ED"/>
    <w:rsid w:val="00872E2D"/>
    <w:rsid w:val="00876350"/>
    <w:rsid w:val="00893E57"/>
    <w:rsid w:val="0089585F"/>
    <w:rsid w:val="008C77EA"/>
    <w:rsid w:val="008F30A7"/>
    <w:rsid w:val="00906527"/>
    <w:rsid w:val="00970618"/>
    <w:rsid w:val="009846E3"/>
    <w:rsid w:val="009A60F8"/>
    <w:rsid w:val="00A025DD"/>
    <w:rsid w:val="00A34225"/>
    <w:rsid w:val="00A608FF"/>
    <w:rsid w:val="00AE2CC8"/>
    <w:rsid w:val="00AE3E5A"/>
    <w:rsid w:val="00B200EA"/>
    <w:rsid w:val="00BA116C"/>
    <w:rsid w:val="00BA5E54"/>
    <w:rsid w:val="00C025AD"/>
    <w:rsid w:val="00C406BA"/>
    <w:rsid w:val="00C56E8F"/>
    <w:rsid w:val="00C62985"/>
    <w:rsid w:val="00C91795"/>
    <w:rsid w:val="00C94531"/>
    <w:rsid w:val="00CB027C"/>
    <w:rsid w:val="00CB114E"/>
    <w:rsid w:val="00D00B9D"/>
    <w:rsid w:val="00D10DD8"/>
    <w:rsid w:val="00D159A1"/>
    <w:rsid w:val="00D221B7"/>
    <w:rsid w:val="00D4383E"/>
    <w:rsid w:val="00DC3CE1"/>
    <w:rsid w:val="00E01B7E"/>
    <w:rsid w:val="00E17880"/>
    <w:rsid w:val="00E2727F"/>
    <w:rsid w:val="00E30057"/>
    <w:rsid w:val="00E31759"/>
    <w:rsid w:val="00E42C91"/>
    <w:rsid w:val="00E60A54"/>
    <w:rsid w:val="00E66FF5"/>
    <w:rsid w:val="00E76797"/>
    <w:rsid w:val="00E76B2E"/>
    <w:rsid w:val="00EA152E"/>
    <w:rsid w:val="00EC0519"/>
    <w:rsid w:val="00EC7AC3"/>
    <w:rsid w:val="00EE37E2"/>
    <w:rsid w:val="00F17545"/>
    <w:rsid w:val="00F269CA"/>
    <w:rsid w:val="00F45CD3"/>
    <w:rsid w:val="00F84B30"/>
    <w:rsid w:val="00FA39EE"/>
    <w:rsid w:val="00FA4A9D"/>
    <w:rsid w:val="00FB26AF"/>
    <w:rsid w:val="00FB6EA1"/>
    <w:rsid w:val="00FF07D0"/>
    <w:rsid w:val="00FF22E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69A42"/>
  <w15:docId w15:val="{AC9F6BED-596B-4C69-8634-5E922F1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D3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DACE-C952-483C-BEB8-D9285C0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2021-07-31T18:20:00Z</dcterms:created>
  <dcterms:modified xsi:type="dcterms:W3CDTF">2021-07-31T18:20:00Z</dcterms:modified>
</cp:coreProperties>
</file>