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1700A" w14:textId="77777777" w:rsidR="00356A5B" w:rsidRDefault="00A02975" w:rsidP="00083754">
      <w:pPr>
        <w:spacing w:line="400" w:lineRule="exact"/>
        <w:jc w:val="center"/>
        <w:rPr>
          <w:rFonts w:ascii="微软雅黑" w:eastAsia="微软雅黑" w:hAnsi="微软雅黑"/>
          <w:b/>
          <w:color w:val="000000"/>
          <w:sz w:val="28"/>
          <w:szCs w:val="28"/>
        </w:rPr>
      </w:pPr>
      <w:r>
        <w:rPr>
          <w:rFonts w:ascii="微软雅黑" w:eastAsia="微软雅黑" w:hAnsi="微软雅黑" w:hint="eastAsia"/>
          <w:b/>
          <w:noProof/>
          <w:color w:val="000000"/>
          <w:sz w:val="28"/>
          <w:szCs w:val="28"/>
        </w:rPr>
        <w:drawing>
          <wp:anchor distT="0" distB="0" distL="114300" distR="114300" simplePos="0" relativeHeight="251658240" behindDoc="0" locked="0" layoutInCell="1" allowOverlap="1" wp14:anchorId="6161E397" wp14:editId="0364F5E5">
            <wp:simplePos x="0" y="0"/>
            <wp:positionH relativeFrom="column">
              <wp:posOffset>4660900</wp:posOffset>
            </wp:positionH>
            <wp:positionV relativeFrom="paragraph">
              <wp:posOffset>240030</wp:posOffset>
            </wp:positionV>
            <wp:extent cx="542290" cy="29654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Q20191210-132935@2x.png"/>
                    <pic:cNvPicPr/>
                  </pic:nvPicPr>
                  <pic:blipFill>
                    <a:blip r:embed="rId7" cstate="email">
                      <a:extLst>
                        <a:ext uri="{28A0092B-C50C-407E-A947-70E740481C1C}">
                          <a14:useLocalDpi xmlns:a14="http://schemas.microsoft.com/office/drawing/2010/main"/>
                        </a:ext>
                      </a:extLst>
                    </a:blip>
                    <a:stretch>
                      <a:fillRect/>
                    </a:stretch>
                  </pic:blipFill>
                  <pic:spPr>
                    <a:xfrm>
                      <a:off x="0" y="0"/>
                      <a:ext cx="542290" cy="296545"/>
                    </a:xfrm>
                    <a:prstGeom prst="rect">
                      <a:avLst/>
                    </a:prstGeom>
                  </pic:spPr>
                </pic:pic>
              </a:graphicData>
            </a:graphic>
            <wp14:sizeRelH relativeFrom="page">
              <wp14:pctWidth>0</wp14:pctWidth>
            </wp14:sizeRelH>
            <wp14:sizeRelV relativeFrom="page">
              <wp14:pctHeight>0</wp14:pctHeight>
            </wp14:sizeRelV>
          </wp:anchor>
        </w:drawing>
      </w:r>
    </w:p>
    <w:p w14:paraId="05B3F8EB" w14:textId="77777777" w:rsidR="00D13B99" w:rsidRPr="00D13B99" w:rsidRDefault="00A047CC" w:rsidP="00A047CC">
      <w:pPr>
        <w:spacing w:line="400" w:lineRule="exact"/>
        <w:ind w:firstLineChars="190" w:firstLine="532"/>
        <w:jc w:val="center"/>
        <w:rPr>
          <w:rFonts w:ascii="微软雅黑" w:eastAsia="微软雅黑" w:hAnsi="微软雅黑"/>
          <w:b/>
          <w:color w:val="000000"/>
          <w:sz w:val="28"/>
          <w:szCs w:val="28"/>
        </w:rPr>
      </w:pPr>
      <w:r w:rsidRPr="00A047CC">
        <w:rPr>
          <w:rFonts w:ascii="微软雅黑" w:eastAsia="微软雅黑" w:hAnsi="微软雅黑"/>
          <w:b/>
          <w:noProof/>
          <w:color w:val="000000"/>
          <w:sz w:val="28"/>
          <w:szCs w:val="28"/>
        </w:rPr>
        <w:drawing>
          <wp:anchor distT="0" distB="0" distL="114300" distR="114300" simplePos="0" relativeHeight="251659264" behindDoc="0" locked="0" layoutInCell="1" allowOverlap="1" wp14:anchorId="533A0418" wp14:editId="73BBE582">
            <wp:simplePos x="0" y="0"/>
            <wp:positionH relativeFrom="column">
              <wp:posOffset>1196340</wp:posOffset>
            </wp:positionH>
            <wp:positionV relativeFrom="paragraph">
              <wp:posOffset>492760</wp:posOffset>
            </wp:positionV>
            <wp:extent cx="2931160" cy="2609850"/>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31160" cy="2609850"/>
                    </a:xfrm>
                    <a:prstGeom prst="rect">
                      <a:avLst/>
                    </a:prstGeom>
                  </pic:spPr>
                </pic:pic>
              </a:graphicData>
            </a:graphic>
            <wp14:sizeRelH relativeFrom="page">
              <wp14:pctWidth>0</wp14:pctWidth>
            </wp14:sizeRelH>
            <wp14:sizeRelV relativeFrom="page">
              <wp14:pctHeight>0</wp14:pctHeight>
            </wp14:sizeRelV>
          </wp:anchor>
        </w:drawing>
      </w:r>
      <w:r w:rsidR="00D13B99" w:rsidRPr="00D13B99">
        <w:rPr>
          <w:rFonts w:ascii="微软雅黑" w:eastAsia="微软雅黑" w:hAnsi="微软雅黑" w:hint="eastAsia"/>
          <w:b/>
          <w:color w:val="000000"/>
          <w:sz w:val="28"/>
          <w:szCs w:val="28"/>
        </w:rPr>
        <w:t xml:space="preserve">崂应3012H-C型 </w:t>
      </w:r>
      <w:r w:rsidR="00456974">
        <w:rPr>
          <w:rFonts w:ascii="微软雅黑" w:eastAsia="微软雅黑" w:hAnsi="微软雅黑" w:hint="eastAsia"/>
          <w:b/>
          <w:color w:val="000000"/>
          <w:sz w:val="28"/>
          <w:szCs w:val="28"/>
        </w:rPr>
        <w:t>自动</w:t>
      </w:r>
      <w:r w:rsidR="00D13B99" w:rsidRPr="00D13B99">
        <w:rPr>
          <w:rFonts w:ascii="微软雅黑" w:eastAsia="微软雅黑" w:hAnsi="微软雅黑" w:hint="eastAsia"/>
          <w:b/>
          <w:color w:val="000000"/>
          <w:sz w:val="28"/>
          <w:szCs w:val="28"/>
        </w:rPr>
        <w:t>烟尘/</w:t>
      </w:r>
      <w:r w:rsidR="005A5D6B">
        <w:rPr>
          <w:rFonts w:ascii="微软雅黑" w:eastAsia="微软雅黑" w:hAnsi="微软雅黑" w:hint="eastAsia"/>
          <w:b/>
          <w:color w:val="000000"/>
          <w:sz w:val="28"/>
          <w:szCs w:val="28"/>
        </w:rPr>
        <w:t>气测试仪</w:t>
      </w:r>
    </w:p>
    <w:p w14:paraId="6460F535" w14:textId="77777777" w:rsidR="005A4BF1" w:rsidRDefault="005A4BF1" w:rsidP="00D13B99">
      <w:pPr>
        <w:spacing w:line="400" w:lineRule="exact"/>
        <w:ind w:firstLineChars="190" w:firstLine="418"/>
        <w:rPr>
          <w:rFonts w:ascii="微软雅黑" w:eastAsia="微软雅黑" w:hAnsi="微软雅黑"/>
          <w:noProof/>
          <w:sz w:val="22"/>
        </w:rPr>
      </w:pPr>
    </w:p>
    <w:p w14:paraId="76ABE80A" w14:textId="77777777" w:rsidR="00D13B99" w:rsidRPr="00D13B99" w:rsidRDefault="00D13B99" w:rsidP="00D13B99">
      <w:pPr>
        <w:spacing w:line="400" w:lineRule="exact"/>
        <w:ind w:firstLineChars="190" w:firstLine="418"/>
        <w:rPr>
          <w:rFonts w:ascii="微软雅黑" w:eastAsia="微软雅黑" w:hAnsi="微软雅黑"/>
          <w:noProof/>
          <w:sz w:val="22"/>
        </w:rPr>
      </w:pPr>
      <w:r w:rsidRPr="00D13B99">
        <w:rPr>
          <w:rFonts w:ascii="微软雅黑" w:eastAsia="微软雅黑" w:hAnsi="微软雅黑" w:hint="eastAsia"/>
          <w:noProof/>
          <w:sz w:val="22"/>
        </w:rPr>
        <w:t>本仪器应用皮托管平行等速采样法采集固定污染源排气中的颗粒物，用过滤称重法测定烟尘质量，应用定电位电解法定性定量测定烟气</w:t>
      </w:r>
      <w:r w:rsidR="00304157">
        <w:rPr>
          <w:rFonts w:ascii="微软雅黑" w:eastAsia="微软雅黑" w:hAnsi="微软雅黑" w:hint="eastAsia"/>
          <w:noProof/>
          <w:sz w:val="22"/>
        </w:rPr>
        <w:t>成分</w:t>
      </w:r>
      <w:r w:rsidRPr="00D13B99">
        <w:rPr>
          <w:rFonts w:ascii="微软雅黑" w:eastAsia="微软雅黑" w:hAnsi="微软雅黑" w:hint="eastAsia"/>
          <w:noProof/>
          <w:sz w:val="22"/>
        </w:rPr>
        <w:t>，应用于各种锅炉、烟道、工业炉窑等固定污染源颗粒物的排放浓度、折算浓度、排放总量的测定及设备除尘脱硫效率的测定；自动测量烟气动压、烟气静压、流速、流量计前压力、流量计前温度、烟气温度、含湿量、O</w:t>
      </w:r>
      <w:r w:rsidRPr="00A047CC">
        <w:rPr>
          <w:rFonts w:ascii="微软雅黑" w:eastAsia="微软雅黑" w:hAnsi="微软雅黑" w:hint="eastAsia"/>
          <w:noProof/>
          <w:sz w:val="22"/>
          <w:vertAlign w:val="subscript"/>
        </w:rPr>
        <w:t>2</w:t>
      </w:r>
      <w:r w:rsidRPr="00D13B99">
        <w:rPr>
          <w:rFonts w:ascii="微软雅黑" w:eastAsia="微软雅黑" w:hAnsi="微软雅黑" w:hint="eastAsia"/>
          <w:noProof/>
          <w:sz w:val="22"/>
        </w:rPr>
        <w:t>、SO</w:t>
      </w:r>
      <w:r w:rsidRPr="00A047CC">
        <w:rPr>
          <w:rFonts w:ascii="微软雅黑" w:eastAsia="微软雅黑" w:hAnsi="微软雅黑" w:hint="eastAsia"/>
          <w:noProof/>
          <w:sz w:val="22"/>
          <w:vertAlign w:val="subscript"/>
        </w:rPr>
        <w:t>2</w:t>
      </w:r>
      <w:r w:rsidRPr="00D13B99">
        <w:rPr>
          <w:rFonts w:ascii="微软雅黑" w:eastAsia="微软雅黑" w:hAnsi="微软雅黑" w:hint="eastAsia"/>
          <w:noProof/>
          <w:sz w:val="22"/>
        </w:rPr>
        <w:t>、CO、NO、NO</w:t>
      </w:r>
      <w:r w:rsidRPr="00A047CC">
        <w:rPr>
          <w:rFonts w:ascii="微软雅黑" w:eastAsia="微软雅黑" w:hAnsi="微软雅黑" w:hint="eastAsia"/>
          <w:noProof/>
          <w:sz w:val="22"/>
          <w:vertAlign w:val="subscript"/>
        </w:rPr>
        <w:t>2</w:t>
      </w:r>
      <w:r w:rsidRPr="00D13B99">
        <w:rPr>
          <w:rFonts w:ascii="微软雅黑" w:eastAsia="微软雅黑" w:hAnsi="微软雅黑" w:hint="eastAsia"/>
          <w:noProof/>
          <w:sz w:val="22"/>
        </w:rPr>
        <w:t>、CO</w:t>
      </w:r>
      <w:r w:rsidRPr="00A047CC">
        <w:rPr>
          <w:rFonts w:ascii="微软雅黑" w:eastAsia="微软雅黑" w:hAnsi="微软雅黑" w:hint="eastAsia"/>
          <w:noProof/>
          <w:sz w:val="22"/>
          <w:vertAlign w:val="subscript"/>
        </w:rPr>
        <w:t>2</w:t>
      </w:r>
      <w:r w:rsidRPr="00D13B99">
        <w:rPr>
          <w:rFonts w:ascii="微软雅黑" w:eastAsia="微软雅黑" w:hAnsi="微软雅黑" w:hint="eastAsia"/>
          <w:noProof/>
          <w:sz w:val="22"/>
        </w:rPr>
        <w:t>浓度等参数。</w:t>
      </w:r>
    </w:p>
    <w:p w14:paraId="3BF1B627" w14:textId="77777777" w:rsidR="00D13B99" w:rsidRPr="00D13B99" w:rsidRDefault="00D13B99" w:rsidP="00D13B99">
      <w:pPr>
        <w:spacing w:line="400" w:lineRule="exact"/>
        <w:ind w:firstLineChars="190" w:firstLine="418"/>
        <w:rPr>
          <w:rFonts w:ascii="微软雅黑" w:eastAsia="微软雅黑" w:hAnsi="微软雅黑"/>
          <w:noProof/>
          <w:sz w:val="22"/>
        </w:rPr>
      </w:pPr>
      <w:r w:rsidRPr="00D13B99">
        <w:rPr>
          <w:rFonts w:ascii="微软雅黑" w:eastAsia="微软雅黑" w:hAnsi="微软雅黑" w:hint="eastAsia"/>
          <w:noProof/>
          <w:sz w:val="22"/>
        </w:rPr>
        <w:t>产品广泛应用于环保、检测公司、工矿企业（电厂、钢铁厂、水泥厂、糖厂、造纸厂、冶炼厂、陶瓷厂、锅炉炉窑，以及铝业、镁业、锌业、钛业、硅业、药业，包括化肥、化工、橡胶、材料厂等）、卫生、劳动、安监、军事、科研、教育等领域。</w:t>
      </w:r>
    </w:p>
    <w:p w14:paraId="42E5CD03" w14:textId="77777777" w:rsidR="00886CE8" w:rsidRPr="00D13B99" w:rsidRDefault="00886CE8" w:rsidP="00886CE8">
      <w:pPr>
        <w:spacing w:line="400" w:lineRule="exact"/>
        <w:ind w:firstLineChars="190" w:firstLine="418"/>
        <w:rPr>
          <w:rFonts w:ascii="微软雅黑" w:eastAsia="微软雅黑" w:hAnsi="微软雅黑"/>
          <w:noProof/>
          <w:sz w:val="22"/>
        </w:rPr>
      </w:pPr>
    </w:p>
    <w:p w14:paraId="04F6B393" w14:textId="77777777" w:rsidR="00083754" w:rsidRPr="00F551B9" w:rsidRDefault="00083754" w:rsidP="00083754">
      <w:pPr>
        <w:spacing w:line="400" w:lineRule="exact"/>
        <w:rPr>
          <w:rFonts w:ascii="微软雅黑" w:eastAsia="微软雅黑" w:hAnsi="微软雅黑"/>
          <w:b/>
          <w:color w:val="FFFFFF"/>
          <w:sz w:val="24"/>
          <w:szCs w:val="24"/>
          <w:shd w:val="clear" w:color="auto" w:fill="C3001E"/>
        </w:rPr>
      </w:pPr>
      <w:r w:rsidRPr="00F551B9">
        <w:rPr>
          <w:rFonts w:ascii="微软雅黑" w:eastAsia="微软雅黑" w:hAnsi="微软雅黑" w:hint="eastAsia"/>
          <w:b/>
          <w:color w:val="FFFFFF"/>
          <w:sz w:val="24"/>
          <w:szCs w:val="24"/>
          <w:shd w:val="clear" w:color="auto" w:fill="C3001E"/>
        </w:rPr>
        <w:t xml:space="preserve"> 执行标准 </w:t>
      </w:r>
    </w:p>
    <w:p w14:paraId="0753CCD2" w14:textId="77777777" w:rsidR="00D13B99" w:rsidRPr="00D13B99" w:rsidRDefault="00D13B99" w:rsidP="00D13B99">
      <w:pPr>
        <w:pStyle w:val="1"/>
        <w:numPr>
          <w:ilvl w:val="0"/>
          <w:numId w:val="13"/>
        </w:numPr>
        <w:spacing w:line="400" w:lineRule="exact"/>
        <w:ind w:firstLineChars="0"/>
        <w:rPr>
          <w:rFonts w:ascii="微软雅黑" w:eastAsia="微软雅黑" w:hAnsi="微软雅黑"/>
          <w:color w:val="000000"/>
          <w:sz w:val="22"/>
        </w:rPr>
      </w:pPr>
      <w:r w:rsidRPr="00D13B99">
        <w:rPr>
          <w:rFonts w:ascii="微软雅黑" w:eastAsia="微软雅黑" w:hAnsi="微软雅黑" w:hint="eastAsia"/>
          <w:color w:val="000000"/>
          <w:sz w:val="22"/>
        </w:rPr>
        <w:t>GB/T 16157-1996    固定污染源排气中颗粒物和气态污染物采样方法</w:t>
      </w:r>
    </w:p>
    <w:p w14:paraId="34E55388" w14:textId="77777777" w:rsidR="00D13B99" w:rsidRPr="00D13B99" w:rsidRDefault="00D13B99" w:rsidP="00D13B99">
      <w:pPr>
        <w:pStyle w:val="1"/>
        <w:numPr>
          <w:ilvl w:val="0"/>
          <w:numId w:val="13"/>
        </w:numPr>
        <w:spacing w:line="400" w:lineRule="exact"/>
        <w:ind w:firstLineChars="0"/>
        <w:rPr>
          <w:rFonts w:ascii="微软雅黑" w:eastAsia="微软雅黑" w:hAnsi="微软雅黑"/>
          <w:color w:val="000000"/>
          <w:sz w:val="22"/>
        </w:rPr>
      </w:pPr>
      <w:r w:rsidRPr="00D13B99">
        <w:rPr>
          <w:rFonts w:ascii="微软雅黑" w:eastAsia="微软雅黑" w:hAnsi="微软雅黑" w:hint="eastAsia"/>
          <w:color w:val="000000"/>
          <w:sz w:val="22"/>
        </w:rPr>
        <w:t>HJ/T 48-1999        烟尘采样器技术条件</w:t>
      </w:r>
    </w:p>
    <w:p w14:paraId="5CC24792" w14:textId="77777777" w:rsidR="00D13B99" w:rsidRPr="00D13B99" w:rsidRDefault="00D13B99" w:rsidP="00D13B99">
      <w:pPr>
        <w:pStyle w:val="1"/>
        <w:numPr>
          <w:ilvl w:val="0"/>
          <w:numId w:val="13"/>
        </w:numPr>
        <w:spacing w:line="400" w:lineRule="exact"/>
        <w:ind w:firstLineChars="0"/>
        <w:rPr>
          <w:rFonts w:ascii="微软雅黑" w:eastAsia="微软雅黑" w:hAnsi="微软雅黑"/>
          <w:color w:val="000000"/>
          <w:sz w:val="22"/>
        </w:rPr>
      </w:pPr>
      <w:r w:rsidRPr="00D13B99">
        <w:rPr>
          <w:rFonts w:ascii="微软雅黑" w:eastAsia="微软雅黑" w:hAnsi="微软雅黑" w:hint="eastAsia"/>
          <w:color w:val="000000"/>
          <w:sz w:val="22"/>
        </w:rPr>
        <w:t>HJ 57-2017          固定污染源废气 二氧化硫的测定 定电位电解法</w:t>
      </w:r>
    </w:p>
    <w:p w14:paraId="24408A9A" w14:textId="77777777" w:rsidR="00D13B99" w:rsidRPr="00D13B99" w:rsidRDefault="00D13B99" w:rsidP="00D13B99">
      <w:pPr>
        <w:pStyle w:val="1"/>
        <w:numPr>
          <w:ilvl w:val="0"/>
          <w:numId w:val="13"/>
        </w:numPr>
        <w:spacing w:line="400" w:lineRule="exact"/>
        <w:ind w:firstLineChars="0"/>
        <w:rPr>
          <w:rFonts w:ascii="微软雅黑" w:eastAsia="微软雅黑" w:hAnsi="微软雅黑"/>
          <w:color w:val="000000"/>
          <w:sz w:val="22"/>
        </w:rPr>
      </w:pPr>
      <w:r w:rsidRPr="00D13B99">
        <w:rPr>
          <w:rFonts w:ascii="微软雅黑" w:eastAsia="微软雅黑" w:hAnsi="微软雅黑" w:hint="eastAsia"/>
          <w:color w:val="000000"/>
          <w:sz w:val="22"/>
        </w:rPr>
        <w:t>HJ 693-2014         固定污染源废气 氮氧化物的测定 定电位电解法</w:t>
      </w:r>
    </w:p>
    <w:p w14:paraId="5B11F243" w14:textId="77777777" w:rsidR="00D13B99" w:rsidRPr="00D13B99" w:rsidRDefault="00D13B99" w:rsidP="00D13B99">
      <w:pPr>
        <w:pStyle w:val="1"/>
        <w:numPr>
          <w:ilvl w:val="0"/>
          <w:numId w:val="13"/>
        </w:numPr>
        <w:spacing w:line="400" w:lineRule="exact"/>
        <w:ind w:firstLineChars="0"/>
        <w:rPr>
          <w:rFonts w:ascii="微软雅黑" w:eastAsia="微软雅黑" w:hAnsi="微软雅黑"/>
          <w:color w:val="000000"/>
          <w:sz w:val="22"/>
        </w:rPr>
      </w:pPr>
      <w:r w:rsidRPr="00D13B99">
        <w:rPr>
          <w:rFonts w:ascii="微软雅黑" w:eastAsia="微软雅黑" w:hAnsi="微软雅黑" w:hint="eastAsia"/>
          <w:color w:val="000000"/>
          <w:sz w:val="22"/>
        </w:rPr>
        <w:t>HJ 836-2017         固定污染源废气 低浓度颗粒物的测定 重量法</w:t>
      </w:r>
    </w:p>
    <w:p w14:paraId="5A87D6A5" w14:textId="77777777" w:rsidR="00D13B99" w:rsidRPr="00D13B99" w:rsidRDefault="00D13B99" w:rsidP="00D13B99">
      <w:pPr>
        <w:pStyle w:val="1"/>
        <w:numPr>
          <w:ilvl w:val="0"/>
          <w:numId w:val="13"/>
        </w:numPr>
        <w:spacing w:line="400" w:lineRule="exact"/>
        <w:ind w:firstLineChars="0"/>
        <w:rPr>
          <w:rFonts w:ascii="微软雅黑" w:eastAsia="微软雅黑" w:hAnsi="微软雅黑"/>
          <w:color w:val="000000"/>
          <w:sz w:val="22"/>
        </w:rPr>
      </w:pPr>
      <w:r w:rsidRPr="00D13B99">
        <w:rPr>
          <w:rFonts w:ascii="微软雅黑" w:eastAsia="微软雅黑" w:hAnsi="微软雅黑" w:hint="eastAsia"/>
          <w:color w:val="000000"/>
          <w:sz w:val="22"/>
        </w:rPr>
        <w:t>HJ 870-2017         固定污染源废气 二氧化碳的测定 非分散红外吸收法</w:t>
      </w:r>
    </w:p>
    <w:p w14:paraId="28425DC5" w14:textId="77777777" w:rsidR="00D13B99" w:rsidRPr="00D13B99" w:rsidRDefault="00D13B99" w:rsidP="00D13B99">
      <w:pPr>
        <w:pStyle w:val="1"/>
        <w:numPr>
          <w:ilvl w:val="0"/>
          <w:numId w:val="13"/>
        </w:numPr>
        <w:spacing w:line="400" w:lineRule="exact"/>
        <w:ind w:firstLineChars="0"/>
        <w:rPr>
          <w:rFonts w:ascii="微软雅黑" w:eastAsia="微软雅黑" w:hAnsi="微软雅黑"/>
          <w:color w:val="000000"/>
          <w:sz w:val="22"/>
        </w:rPr>
      </w:pPr>
      <w:r w:rsidRPr="00D13B99">
        <w:rPr>
          <w:rFonts w:ascii="微软雅黑" w:eastAsia="微软雅黑" w:hAnsi="微软雅黑" w:hint="eastAsia"/>
          <w:color w:val="000000"/>
          <w:sz w:val="22"/>
        </w:rPr>
        <w:t>JJG 680-2007        烟尘采样器</w:t>
      </w:r>
      <w:r>
        <w:rPr>
          <w:rFonts w:ascii="微软雅黑" w:eastAsia="微软雅黑" w:hAnsi="微软雅黑" w:hint="eastAsia"/>
          <w:color w:val="000000"/>
          <w:sz w:val="22"/>
        </w:rPr>
        <w:t>检定规程</w:t>
      </w:r>
    </w:p>
    <w:p w14:paraId="151422A4" w14:textId="77777777" w:rsidR="00D13B99" w:rsidRPr="00D13B99" w:rsidRDefault="00D13B99" w:rsidP="00D13B99">
      <w:pPr>
        <w:pStyle w:val="1"/>
        <w:numPr>
          <w:ilvl w:val="0"/>
          <w:numId w:val="13"/>
        </w:numPr>
        <w:spacing w:line="400" w:lineRule="exact"/>
        <w:ind w:firstLineChars="0"/>
        <w:rPr>
          <w:rFonts w:ascii="微软雅黑" w:eastAsia="微软雅黑" w:hAnsi="微软雅黑"/>
          <w:color w:val="000000"/>
          <w:sz w:val="22"/>
        </w:rPr>
      </w:pPr>
      <w:r w:rsidRPr="00D13B99">
        <w:rPr>
          <w:rFonts w:ascii="微软雅黑" w:eastAsia="微软雅黑" w:hAnsi="微软雅黑" w:hint="eastAsia"/>
          <w:color w:val="000000"/>
          <w:sz w:val="22"/>
        </w:rPr>
        <w:t>JJG 968-2002        烟气分析仪</w:t>
      </w:r>
      <w:r>
        <w:rPr>
          <w:rFonts w:ascii="微软雅黑" w:eastAsia="微软雅黑" w:hAnsi="微软雅黑" w:hint="eastAsia"/>
          <w:color w:val="000000"/>
          <w:sz w:val="22"/>
        </w:rPr>
        <w:t>检定规程</w:t>
      </w:r>
    </w:p>
    <w:p w14:paraId="40819969" w14:textId="77777777" w:rsidR="00D13B99" w:rsidRPr="00D13B99" w:rsidRDefault="00D13B99" w:rsidP="00D13B99">
      <w:pPr>
        <w:pStyle w:val="1"/>
        <w:numPr>
          <w:ilvl w:val="0"/>
          <w:numId w:val="13"/>
        </w:numPr>
        <w:spacing w:line="400" w:lineRule="exact"/>
        <w:ind w:firstLineChars="0"/>
        <w:rPr>
          <w:rFonts w:ascii="微软雅黑" w:eastAsia="微软雅黑" w:hAnsi="微软雅黑"/>
          <w:color w:val="000000"/>
          <w:sz w:val="22"/>
        </w:rPr>
      </w:pPr>
      <w:r w:rsidRPr="00D13B99">
        <w:rPr>
          <w:rFonts w:ascii="微软雅黑" w:eastAsia="微软雅黑" w:hAnsi="微软雅黑" w:hint="eastAsia"/>
          <w:color w:val="000000"/>
          <w:sz w:val="22"/>
        </w:rPr>
        <w:t xml:space="preserve">DB13/T 2375-2016  </w:t>
      </w:r>
      <w:r>
        <w:rPr>
          <w:rFonts w:ascii="微软雅黑" w:eastAsia="微软雅黑" w:hAnsi="微软雅黑" w:hint="eastAsia"/>
          <w:color w:val="000000"/>
          <w:sz w:val="22"/>
        </w:rPr>
        <w:t xml:space="preserve"> </w:t>
      </w:r>
      <w:r w:rsidRPr="00D13B99">
        <w:rPr>
          <w:rFonts w:ascii="微软雅黑" w:eastAsia="微软雅黑" w:hAnsi="微软雅黑" w:hint="eastAsia"/>
          <w:color w:val="000000"/>
          <w:sz w:val="22"/>
        </w:rPr>
        <w:t>固定污染源废气低浓度颗粒物的测定 重量法</w:t>
      </w:r>
    </w:p>
    <w:p w14:paraId="46E734F3" w14:textId="77777777" w:rsidR="00B076C9" w:rsidRPr="00D13B99" w:rsidRDefault="00B076C9" w:rsidP="00B076C9">
      <w:pPr>
        <w:pStyle w:val="a9"/>
        <w:spacing w:line="400" w:lineRule="exact"/>
        <w:ind w:left="420" w:firstLineChars="0" w:firstLine="0"/>
        <w:rPr>
          <w:rFonts w:ascii="微软雅黑" w:eastAsia="微软雅黑" w:hAnsi="微软雅黑"/>
          <w:color w:val="000000"/>
          <w:sz w:val="22"/>
        </w:rPr>
      </w:pPr>
    </w:p>
    <w:p w14:paraId="2EE72605" w14:textId="77777777" w:rsidR="00083754" w:rsidRDefault="00083754" w:rsidP="00083754">
      <w:pPr>
        <w:spacing w:line="400" w:lineRule="exact"/>
        <w:rPr>
          <w:rFonts w:ascii="微软雅黑" w:eastAsia="微软雅黑" w:hAnsi="微软雅黑"/>
          <w:b/>
          <w:color w:val="FFFFFF"/>
          <w:sz w:val="24"/>
          <w:szCs w:val="24"/>
          <w:shd w:val="clear" w:color="auto" w:fill="C3001E"/>
        </w:rPr>
      </w:pPr>
      <w:r w:rsidRPr="00F551B9">
        <w:rPr>
          <w:rFonts w:ascii="微软雅黑" w:eastAsia="微软雅黑" w:hAnsi="微软雅黑" w:hint="eastAsia"/>
          <w:b/>
          <w:color w:val="FFFFFF"/>
          <w:sz w:val="24"/>
          <w:szCs w:val="24"/>
          <w:shd w:val="clear" w:color="auto" w:fill="C3001E"/>
        </w:rPr>
        <w:lastRenderedPageBreak/>
        <w:t xml:space="preserve"> 主要特点 </w:t>
      </w:r>
    </w:p>
    <w:p w14:paraId="74AA5C30" w14:textId="77777777" w:rsidR="00E55A5C" w:rsidRPr="002817B9" w:rsidRDefault="00E55A5C" w:rsidP="00E55A5C">
      <w:pPr>
        <w:spacing w:line="400" w:lineRule="exact"/>
        <w:rPr>
          <w:rFonts w:ascii="微软雅黑" w:eastAsia="微软雅黑" w:hAnsi="微软雅黑"/>
          <w:b/>
          <w:color w:val="B40018"/>
          <w:sz w:val="24"/>
          <w:szCs w:val="24"/>
        </w:rPr>
      </w:pPr>
    </w:p>
    <w:p w14:paraId="469F9D7D" w14:textId="77777777" w:rsidR="000E5BA1" w:rsidRPr="000E5BA1" w:rsidRDefault="000E5BA1" w:rsidP="000E5BA1">
      <w:pPr>
        <w:pStyle w:val="1"/>
        <w:numPr>
          <w:ilvl w:val="0"/>
          <w:numId w:val="13"/>
        </w:numPr>
        <w:spacing w:line="400" w:lineRule="exact"/>
        <w:ind w:firstLineChars="0"/>
        <w:rPr>
          <w:rFonts w:ascii="微软雅黑" w:eastAsia="微软雅黑" w:hAnsi="微软雅黑"/>
          <w:color w:val="000000"/>
          <w:sz w:val="22"/>
        </w:rPr>
      </w:pPr>
      <w:r w:rsidRPr="000E5BA1">
        <w:rPr>
          <w:rFonts w:ascii="微软雅黑" w:eastAsia="微软雅黑" w:hAnsi="微软雅黑" w:hint="eastAsia"/>
          <w:color w:val="000000"/>
          <w:sz w:val="22"/>
        </w:rPr>
        <w:t>采用工业级嵌入式控制器设计，抗静电能力强</w:t>
      </w:r>
    </w:p>
    <w:p w14:paraId="7469AE95" w14:textId="77777777" w:rsidR="00B17F64" w:rsidRPr="00B17F64" w:rsidRDefault="00B17F64" w:rsidP="00B17F64">
      <w:pPr>
        <w:pStyle w:val="1"/>
        <w:numPr>
          <w:ilvl w:val="0"/>
          <w:numId w:val="13"/>
        </w:numPr>
        <w:spacing w:line="400" w:lineRule="exact"/>
        <w:ind w:firstLineChars="0"/>
        <w:rPr>
          <w:rFonts w:ascii="微软雅黑" w:eastAsia="微软雅黑" w:hAnsi="微软雅黑"/>
          <w:color w:val="000000"/>
          <w:sz w:val="22"/>
        </w:rPr>
      </w:pPr>
      <w:r w:rsidRPr="00B17F64">
        <w:rPr>
          <w:rFonts w:ascii="微软雅黑" w:eastAsia="微软雅黑" w:hAnsi="微软雅黑" w:hint="eastAsia"/>
          <w:color w:val="000000"/>
          <w:sz w:val="22"/>
        </w:rPr>
        <w:t>支持烟尘采样与烟尘直读双功能（选配崂应1089K型β射线烟尘检测器，实现烟尘直读功能）</w:t>
      </w:r>
    </w:p>
    <w:p w14:paraId="155B72BB" w14:textId="77777777" w:rsidR="000E5BA1" w:rsidRPr="000E5BA1" w:rsidRDefault="000E5BA1" w:rsidP="000E5BA1">
      <w:pPr>
        <w:pStyle w:val="1"/>
        <w:numPr>
          <w:ilvl w:val="0"/>
          <w:numId w:val="13"/>
        </w:numPr>
        <w:spacing w:line="400" w:lineRule="exact"/>
        <w:ind w:firstLineChars="0"/>
        <w:rPr>
          <w:rFonts w:ascii="微软雅黑" w:eastAsia="微软雅黑" w:hAnsi="微软雅黑"/>
          <w:color w:val="000000"/>
          <w:sz w:val="22"/>
        </w:rPr>
      </w:pPr>
      <w:r w:rsidRPr="000E5BA1">
        <w:rPr>
          <w:rFonts w:ascii="微软雅黑" w:eastAsia="微软雅黑" w:hAnsi="微软雅黑" w:hint="eastAsia"/>
          <w:color w:val="000000"/>
          <w:sz w:val="22"/>
        </w:rPr>
        <w:t>5.0寸触摸屏，高亮显示，强光下可视，宽可视角；加厚电阻式触摸板，抗干扰性好，环境适应能力强；操作界面简单友好，数据呈现直观</w:t>
      </w:r>
    </w:p>
    <w:p w14:paraId="704D3949" w14:textId="77777777" w:rsidR="000E5BA1" w:rsidRPr="000E5BA1" w:rsidRDefault="000E5BA1" w:rsidP="000E5BA1">
      <w:pPr>
        <w:pStyle w:val="1"/>
        <w:numPr>
          <w:ilvl w:val="0"/>
          <w:numId w:val="13"/>
        </w:numPr>
        <w:spacing w:line="400" w:lineRule="exact"/>
        <w:ind w:firstLineChars="0"/>
        <w:rPr>
          <w:rFonts w:ascii="微软雅黑" w:eastAsia="微软雅黑" w:hAnsi="微软雅黑"/>
          <w:color w:val="000000"/>
          <w:sz w:val="22"/>
        </w:rPr>
      </w:pPr>
      <w:r w:rsidRPr="000E5BA1">
        <w:rPr>
          <w:rFonts w:ascii="微软雅黑" w:eastAsia="微软雅黑" w:hAnsi="微软雅黑" w:hint="eastAsia"/>
          <w:color w:val="000000"/>
          <w:sz w:val="22"/>
        </w:rPr>
        <w:t>带有中文输入法，方便用户输入采样地点等信息</w:t>
      </w:r>
    </w:p>
    <w:p w14:paraId="5D9B9F0D" w14:textId="77777777" w:rsidR="000E5BA1" w:rsidRPr="000E5BA1" w:rsidRDefault="000E5BA1" w:rsidP="000E5BA1">
      <w:pPr>
        <w:pStyle w:val="1"/>
        <w:numPr>
          <w:ilvl w:val="0"/>
          <w:numId w:val="13"/>
        </w:numPr>
        <w:spacing w:line="400" w:lineRule="exact"/>
        <w:ind w:firstLineChars="0"/>
        <w:rPr>
          <w:rFonts w:ascii="微软雅黑" w:eastAsia="微软雅黑" w:hAnsi="微软雅黑"/>
          <w:color w:val="000000"/>
          <w:sz w:val="22"/>
        </w:rPr>
      </w:pPr>
      <w:r w:rsidRPr="000E5BA1">
        <w:rPr>
          <w:rFonts w:ascii="微软雅黑" w:eastAsia="微软雅黑" w:hAnsi="微软雅黑" w:hint="eastAsia"/>
          <w:color w:val="000000"/>
          <w:sz w:val="22"/>
        </w:rPr>
        <w:t>丰富的人机接口：具备RS232、USB等接口，支持数据通信，U盘数据转存输出</w:t>
      </w:r>
    </w:p>
    <w:p w14:paraId="3631A78A" w14:textId="77777777" w:rsidR="000E5BA1" w:rsidRPr="000E5BA1" w:rsidRDefault="000E5BA1" w:rsidP="000E5BA1">
      <w:pPr>
        <w:pStyle w:val="1"/>
        <w:numPr>
          <w:ilvl w:val="0"/>
          <w:numId w:val="13"/>
        </w:numPr>
        <w:spacing w:line="400" w:lineRule="exact"/>
        <w:ind w:firstLineChars="0"/>
        <w:rPr>
          <w:rFonts w:ascii="微软雅黑" w:eastAsia="微软雅黑" w:hAnsi="微软雅黑"/>
          <w:color w:val="000000"/>
          <w:sz w:val="22"/>
        </w:rPr>
      </w:pPr>
      <w:r w:rsidRPr="000E5BA1">
        <w:rPr>
          <w:rFonts w:ascii="微软雅黑" w:eastAsia="微软雅黑" w:hAnsi="微软雅黑" w:hint="eastAsia"/>
          <w:color w:val="000000"/>
          <w:sz w:val="22"/>
        </w:rPr>
        <w:t>提供USB接口，可将采样数据文件导出，同时支持仪器软件升级</w:t>
      </w:r>
    </w:p>
    <w:p w14:paraId="29F52F9A" w14:textId="77777777" w:rsidR="000E5BA1" w:rsidRPr="000E5BA1" w:rsidRDefault="000E5BA1" w:rsidP="000E5BA1">
      <w:pPr>
        <w:pStyle w:val="1"/>
        <w:numPr>
          <w:ilvl w:val="0"/>
          <w:numId w:val="13"/>
        </w:numPr>
        <w:spacing w:line="400" w:lineRule="exact"/>
        <w:ind w:firstLineChars="0"/>
        <w:rPr>
          <w:rFonts w:ascii="微软雅黑" w:eastAsia="微软雅黑" w:hAnsi="微软雅黑"/>
          <w:color w:val="000000"/>
          <w:sz w:val="22"/>
        </w:rPr>
      </w:pPr>
      <w:r w:rsidRPr="000E5BA1">
        <w:rPr>
          <w:rFonts w:ascii="微软雅黑" w:eastAsia="微软雅黑" w:hAnsi="微软雅黑" w:hint="eastAsia"/>
          <w:color w:val="000000"/>
          <w:sz w:val="22"/>
        </w:rPr>
        <w:t>选用蓝牙高速低噪音微型热敏打印机，支持无线蓝牙和有线打印双模式，轻松掌握实时数据</w:t>
      </w:r>
    </w:p>
    <w:p w14:paraId="3E2FF1F3" w14:textId="77777777" w:rsidR="000E5BA1" w:rsidRPr="000E5BA1" w:rsidRDefault="000E5BA1" w:rsidP="000E5BA1">
      <w:pPr>
        <w:pStyle w:val="1"/>
        <w:numPr>
          <w:ilvl w:val="0"/>
          <w:numId w:val="13"/>
        </w:numPr>
        <w:spacing w:line="400" w:lineRule="exact"/>
        <w:ind w:firstLineChars="0"/>
        <w:rPr>
          <w:rFonts w:ascii="微软雅黑" w:eastAsia="微软雅黑" w:hAnsi="微软雅黑"/>
          <w:color w:val="000000"/>
          <w:sz w:val="22"/>
        </w:rPr>
      </w:pPr>
      <w:r w:rsidRPr="000E5BA1">
        <w:rPr>
          <w:rFonts w:ascii="微软雅黑" w:eastAsia="微软雅黑" w:hAnsi="微软雅黑" w:hint="eastAsia"/>
          <w:color w:val="000000"/>
          <w:sz w:val="22"/>
        </w:rPr>
        <w:t>实时记录设备工作状态数据，具有采样过程停电记忆功能</w:t>
      </w:r>
    </w:p>
    <w:p w14:paraId="5061CA4C" w14:textId="77777777" w:rsidR="000E5BA1" w:rsidRPr="000E5BA1" w:rsidRDefault="000E5BA1" w:rsidP="000E5BA1">
      <w:pPr>
        <w:pStyle w:val="1"/>
        <w:numPr>
          <w:ilvl w:val="0"/>
          <w:numId w:val="13"/>
        </w:numPr>
        <w:spacing w:line="400" w:lineRule="exact"/>
        <w:ind w:firstLineChars="0"/>
        <w:rPr>
          <w:rFonts w:ascii="微软雅黑" w:eastAsia="微软雅黑" w:hAnsi="微软雅黑"/>
          <w:color w:val="000000"/>
          <w:sz w:val="22"/>
        </w:rPr>
      </w:pPr>
      <w:r w:rsidRPr="000E5BA1">
        <w:rPr>
          <w:rFonts w:ascii="微软雅黑" w:eastAsia="微软雅黑" w:hAnsi="微软雅黑" w:hint="eastAsia"/>
          <w:color w:val="000000"/>
          <w:sz w:val="22"/>
        </w:rPr>
        <w:t>含湿量检测多模式：兼容干湿球法和阻容法两种测量模式</w:t>
      </w:r>
    </w:p>
    <w:p w14:paraId="529AA957" w14:textId="77777777" w:rsidR="000E5BA1" w:rsidRPr="000E5BA1" w:rsidRDefault="000E5BA1" w:rsidP="000E5BA1">
      <w:pPr>
        <w:pStyle w:val="1"/>
        <w:numPr>
          <w:ilvl w:val="0"/>
          <w:numId w:val="13"/>
        </w:numPr>
        <w:spacing w:line="400" w:lineRule="exact"/>
        <w:ind w:firstLineChars="0"/>
        <w:rPr>
          <w:rFonts w:ascii="微软雅黑" w:eastAsia="微软雅黑" w:hAnsi="微软雅黑"/>
          <w:color w:val="000000"/>
          <w:sz w:val="22"/>
        </w:rPr>
      </w:pPr>
      <w:r w:rsidRPr="000E5BA1">
        <w:rPr>
          <w:rFonts w:ascii="微软雅黑" w:eastAsia="微软雅黑" w:hAnsi="微软雅黑" w:hint="eastAsia"/>
          <w:color w:val="000000"/>
          <w:sz w:val="22"/>
        </w:rPr>
        <w:t>具有烟尘采样和烟气测量同步运行功能</w:t>
      </w:r>
    </w:p>
    <w:p w14:paraId="125F3F62" w14:textId="77777777" w:rsidR="000E5BA1" w:rsidRPr="000E5BA1" w:rsidRDefault="000E5BA1" w:rsidP="000E5BA1">
      <w:pPr>
        <w:pStyle w:val="1"/>
        <w:numPr>
          <w:ilvl w:val="0"/>
          <w:numId w:val="13"/>
        </w:numPr>
        <w:spacing w:line="400" w:lineRule="exact"/>
        <w:ind w:firstLineChars="0"/>
        <w:rPr>
          <w:rFonts w:ascii="微软雅黑" w:eastAsia="微软雅黑" w:hAnsi="微软雅黑"/>
          <w:color w:val="000000"/>
          <w:sz w:val="22"/>
        </w:rPr>
      </w:pPr>
      <w:r w:rsidRPr="000E5BA1">
        <w:rPr>
          <w:rFonts w:ascii="微软雅黑" w:eastAsia="微软雅黑" w:hAnsi="微软雅黑" w:hint="eastAsia"/>
          <w:color w:val="000000"/>
          <w:sz w:val="22"/>
        </w:rPr>
        <w:t>具备故障自检功能，可对仪器功能进行检测并提示故障，方便用户的维护、使用</w:t>
      </w:r>
    </w:p>
    <w:p w14:paraId="6B0F3EBB" w14:textId="77777777" w:rsidR="00B17F64" w:rsidRDefault="000E5BA1" w:rsidP="00B17F64">
      <w:pPr>
        <w:pStyle w:val="1"/>
        <w:numPr>
          <w:ilvl w:val="0"/>
          <w:numId w:val="13"/>
        </w:numPr>
        <w:spacing w:line="400" w:lineRule="exact"/>
        <w:ind w:firstLineChars="0"/>
        <w:rPr>
          <w:rFonts w:ascii="微软雅黑" w:eastAsia="微软雅黑" w:hAnsi="微软雅黑"/>
          <w:color w:val="000000"/>
          <w:sz w:val="22"/>
        </w:rPr>
      </w:pPr>
      <w:r w:rsidRPr="000E5BA1">
        <w:rPr>
          <w:rFonts w:ascii="微软雅黑" w:eastAsia="微软雅黑" w:hAnsi="微软雅黑" w:hint="eastAsia"/>
          <w:color w:val="000000"/>
          <w:sz w:val="22"/>
        </w:rPr>
        <w:t>具备气密性自动检测功能，可自动诊断气路的气密性，并在文件中记录</w:t>
      </w:r>
    </w:p>
    <w:p w14:paraId="42E68B9D" w14:textId="77777777" w:rsidR="00B17F64" w:rsidRPr="00B17F64" w:rsidRDefault="00B17F64" w:rsidP="00B17F64">
      <w:pPr>
        <w:pStyle w:val="1"/>
        <w:numPr>
          <w:ilvl w:val="0"/>
          <w:numId w:val="13"/>
        </w:numPr>
        <w:spacing w:line="400" w:lineRule="exact"/>
        <w:ind w:firstLineChars="0"/>
        <w:rPr>
          <w:rFonts w:ascii="微软雅黑" w:eastAsia="微软雅黑" w:hAnsi="微软雅黑"/>
          <w:color w:val="000000"/>
          <w:sz w:val="22"/>
        </w:rPr>
      </w:pPr>
      <w:r w:rsidRPr="00B17F64">
        <w:rPr>
          <w:rFonts w:ascii="微软雅黑" w:eastAsia="微软雅黑" w:hAnsi="微软雅黑" w:hint="eastAsia"/>
          <w:color w:val="000000"/>
          <w:sz w:val="22"/>
        </w:rPr>
        <w:t>支持烟尘采样与烟尘直读双功能（选配崂应1089K型β射线烟尘检测器，实现烟尘直读功能）</w:t>
      </w:r>
    </w:p>
    <w:p w14:paraId="2186CD4B" w14:textId="77777777" w:rsidR="00E55A5C" w:rsidRPr="00B17F64" w:rsidRDefault="00E55A5C" w:rsidP="00E55A5C">
      <w:pPr>
        <w:spacing w:line="400" w:lineRule="exact"/>
        <w:rPr>
          <w:rFonts w:ascii="微软雅黑" w:eastAsia="微软雅黑" w:hAnsi="微软雅黑"/>
          <w:b/>
          <w:color w:val="B40018"/>
          <w:sz w:val="24"/>
          <w:szCs w:val="24"/>
        </w:rPr>
      </w:pPr>
    </w:p>
    <w:p w14:paraId="4B7E861F" w14:textId="77777777" w:rsidR="000E5BA1" w:rsidRPr="000E5BA1" w:rsidRDefault="000E5BA1" w:rsidP="000E5BA1">
      <w:pPr>
        <w:pStyle w:val="1"/>
        <w:numPr>
          <w:ilvl w:val="0"/>
          <w:numId w:val="13"/>
        </w:numPr>
        <w:spacing w:line="400" w:lineRule="exact"/>
        <w:ind w:firstLineChars="0"/>
        <w:rPr>
          <w:rFonts w:ascii="微软雅黑" w:eastAsia="微软雅黑" w:hAnsi="微软雅黑"/>
          <w:color w:val="000000"/>
          <w:sz w:val="22"/>
        </w:rPr>
      </w:pPr>
      <w:r w:rsidRPr="000E5BA1">
        <w:rPr>
          <w:rFonts w:ascii="微软雅黑" w:eastAsia="微软雅黑" w:hAnsi="微软雅黑" w:hint="eastAsia"/>
          <w:color w:val="000000"/>
          <w:sz w:val="22"/>
        </w:rPr>
        <w:t>高效采样泵，耐腐蚀，连续运转免维护，适应各种工况，具有过载保护功能</w:t>
      </w:r>
    </w:p>
    <w:p w14:paraId="4FEC1EDD" w14:textId="77777777" w:rsidR="000E5BA1" w:rsidRPr="000E5BA1" w:rsidRDefault="000E5BA1" w:rsidP="000E5BA1">
      <w:pPr>
        <w:pStyle w:val="1"/>
        <w:numPr>
          <w:ilvl w:val="0"/>
          <w:numId w:val="13"/>
        </w:numPr>
        <w:spacing w:line="400" w:lineRule="exact"/>
        <w:ind w:firstLineChars="0"/>
        <w:rPr>
          <w:rFonts w:ascii="微软雅黑" w:eastAsia="微软雅黑" w:hAnsi="微软雅黑"/>
          <w:color w:val="000000"/>
          <w:sz w:val="22"/>
        </w:rPr>
      </w:pPr>
      <w:r w:rsidRPr="000E5BA1">
        <w:rPr>
          <w:rFonts w:ascii="微软雅黑" w:eastAsia="微软雅黑" w:hAnsi="微软雅黑" w:hint="eastAsia"/>
          <w:color w:val="000000"/>
          <w:sz w:val="22"/>
        </w:rPr>
        <w:t>微电脑控制等速跟踪采样，专有调节方式，响应时间快；精密压力传感器搭配稳定的流量控制，可实现超低流速的稳定跟踪</w:t>
      </w:r>
    </w:p>
    <w:p w14:paraId="3068E8B1" w14:textId="77777777" w:rsidR="000E5BA1" w:rsidRPr="000E5BA1" w:rsidRDefault="000E5BA1" w:rsidP="000E5BA1">
      <w:pPr>
        <w:pStyle w:val="1"/>
        <w:numPr>
          <w:ilvl w:val="0"/>
          <w:numId w:val="13"/>
        </w:numPr>
        <w:spacing w:line="400" w:lineRule="exact"/>
        <w:ind w:firstLineChars="0"/>
        <w:rPr>
          <w:rFonts w:ascii="微软雅黑" w:eastAsia="微软雅黑" w:hAnsi="微软雅黑"/>
          <w:color w:val="000000"/>
          <w:sz w:val="22"/>
        </w:rPr>
      </w:pPr>
      <w:r w:rsidRPr="000E5BA1">
        <w:rPr>
          <w:rFonts w:ascii="微软雅黑" w:eastAsia="微软雅黑" w:hAnsi="微软雅黑" w:hint="eastAsia"/>
          <w:color w:val="000000"/>
          <w:sz w:val="22"/>
        </w:rPr>
        <w:t>仪器内置弹性气容，提高采样流量稳定性</w:t>
      </w:r>
    </w:p>
    <w:p w14:paraId="43B39110" w14:textId="77777777" w:rsidR="000E5BA1" w:rsidRPr="000E5BA1" w:rsidRDefault="000E5BA1" w:rsidP="000E5BA1">
      <w:pPr>
        <w:pStyle w:val="1"/>
        <w:numPr>
          <w:ilvl w:val="0"/>
          <w:numId w:val="13"/>
        </w:numPr>
        <w:spacing w:line="400" w:lineRule="exact"/>
        <w:ind w:firstLineChars="0"/>
        <w:rPr>
          <w:rFonts w:ascii="微软雅黑" w:eastAsia="微软雅黑" w:hAnsi="微软雅黑"/>
          <w:color w:val="000000"/>
          <w:sz w:val="22"/>
        </w:rPr>
      </w:pPr>
      <w:r w:rsidRPr="000E5BA1">
        <w:rPr>
          <w:rFonts w:ascii="微软雅黑" w:eastAsia="微软雅黑" w:hAnsi="微软雅黑" w:hint="eastAsia"/>
          <w:color w:val="000000"/>
          <w:sz w:val="22"/>
        </w:rPr>
        <w:t>具有防倒吸功能，可防止采样结束后采集的烟尘被倒吸出来，保证采样数据的准确性</w:t>
      </w:r>
    </w:p>
    <w:p w14:paraId="5AD0E695" w14:textId="77777777" w:rsidR="000E5BA1" w:rsidRPr="000E5BA1" w:rsidRDefault="000E5BA1" w:rsidP="000E5BA1">
      <w:pPr>
        <w:pStyle w:val="1"/>
        <w:numPr>
          <w:ilvl w:val="0"/>
          <w:numId w:val="13"/>
        </w:numPr>
        <w:spacing w:line="400" w:lineRule="exact"/>
        <w:ind w:firstLineChars="0"/>
        <w:rPr>
          <w:rFonts w:ascii="微软雅黑" w:eastAsia="微软雅黑" w:hAnsi="微软雅黑"/>
          <w:color w:val="000000"/>
          <w:sz w:val="22"/>
        </w:rPr>
      </w:pPr>
      <w:r w:rsidRPr="000E5BA1">
        <w:rPr>
          <w:rFonts w:ascii="微软雅黑" w:eastAsia="微软雅黑" w:hAnsi="微软雅黑" w:hint="eastAsia"/>
          <w:color w:val="000000"/>
          <w:sz w:val="22"/>
        </w:rPr>
        <w:t>精确电子流量计控制，实时监测计温、计压，并对流量做了温度补偿，保证流量的准确度</w:t>
      </w:r>
    </w:p>
    <w:p w14:paraId="1B2ABED1" w14:textId="77777777" w:rsidR="00E55A5C" w:rsidRPr="002817B9" w:rsidRDefault="00E55A5C" w:rsidP="00083754">
      <w:pPr>
        <w:spacing w:line="400" w:lineRule="exact"/>
        <w:rPr>
          <w:rFonts w:ascii="微软雅黑" w:eastAsia="微软雅黑" w:hAnsi="微软雅黑"/>
          <w:b/>
          <w:color w:val="B40018"/>
          <w:sz w:val="24"/>
          <w:szCs w:val="24"/>
        </w:rPr>
      </w:pPr>
    </w:p>
    <w:p w14:paraId="51E725DA" w14:textId="77777777" w:rsidR="000E5BA1" w:rsidRPr="000E5BA1" w:rsidRDefault="000E5BA1" w:rsidP="000E5BA1">
      <w:pPr>
        <w:pStyle w:val="1"/>
        <w:numPr>
          <w:ilvl w:val="0"/>
          <w:numId w:val="13"/>
        </w:numPr>
        <w:spacing w:line="400" w:lineRule="exact"/>
        <w:ind w:firstLineChars="0"/>
        <w:rPr>
          <w:rFonts w:ascii="微软雅黑" w:eastAsia="微软雅黑" w:hAnsi="微软雅黑"/>
          <w:color w:val="000000"/>
          <w:sz w:val="22"/>
        </w:rPr>
      </w:pPr>
      <w:r w:rsidRPr="000E5BA1">
        <w:rPr>
          <w:rFonts w:ascii="微软雅黑" w:eastAsia="微软雅黑" w:hAnsi="微软雅黑" w:hint="eastAsia"/>
          <w:color w:val="000000"/>
          <w:sz w:val="22"/>
        </w:rPr>
        <w:t>高性能5系气体传感器，性能更稳定可靠</w:t>
      </w:r>
    </w:p>
    <w:p w14:paraId="2BA3F270" w14:textId="77777777" w:rsidR="000E5BA1" w:rsidRPr="000E5BA1" w:rsidRDefault="000E5BA1" w:rsidP="000E5BA1">
      <w:pPr>
        <w:pStyle w:val="1"/>
        <w:numPr>
          <w:ilvl w:val="0"/>
          <w:numId w:val="13"/>
        </w:numPr>
        <w:spacing w:line="400" w:lineRule="exact"/>
        <w:ind w:firstLineChars="0"/>
        <w:rPr>
          <w:rFonts w:ascii="微软雅黑" w:eastAsia="微软雅黑" w:hAnsi="微软雅黑"/>
          <w:color w:val="000000"/>
          <w:sz w:val="22"/>
        </w:rPr>
      </w:pPr>
      <w:r w:rsidRPr="000E5BA1">
        <w:rPr>
          <w:rFonts w:ascii="微软雅黑" w:eastAsia="微软雅黑" w:hAnsi="微软雅黑" w:hint="eastAsia"/>
          <w:color w:val="000000"/>
          <w:sz w:val="22"/>
        </w:rPr>
        <w:t>一体化电化学传感器模块，可根据需要自主选配进口传感器，最多可同时测量6种气体</w:t>
      </w:r>
    </w:p>
    <w:p w14:paraId="4B988F26" w14:textId="77777777" w:rsidR="000E5BA1" w:rsidRPr="000E5BA1" w:rsidRDefault="000E5BA1" w:rsidP="000E5BA1">
      <w:pPr>
        <w:pStyle w:val="1"/>
        <w:numPr>
          <w:ilvl w:val="0"/>
          <w:numId w:val="13"/>
        </w:numPr>
        <w:spacing w:line="400" w:lineRule="exact"/>
        <w:ind w:firstLineChars="0"/>
        <w:rPr>
          <w:rFonts w:ascii="微软雅黑" w:eastAsia="微软雅黑" w:hAnsi="微软雅黑"/>
          <w:color w:val="000000"/>
          <w:sz w:val="22"/>
        </w:rPr>
      </w:pPr>
      <w:r w:rsidRPr="000E5BA1">
        <w:rPr>
          <w:rFonts w:ascii="微软雅黑" w:eastAsia="微软雅黑" w:hAnsi="微软雅黑" w:hint="eastAsia"/>
          <w:color w:val="000000"/>
          <w:sz w:val="22"/>
        </w:rPr>
        <w:t>气体传感器修正补偿技术：烟气测量具有气体交叉干扰自动修正算法，最大限度地避免了交叉干扰对测量结果的影响，保证了测量精度</w:t>
      </w:r>
    </w:p>
    <w:p w14:paraId="36B88430" w14:textId="77777777" w:rsidR="000E5BA1" w:rsidRPr="000E5BA1" w:rsidRDefault="000E5BA1" w:rsidP="000E5BA1">
      <w:pPr>
        <w:pStyle w:val="1"/>
        <w:numPr>
          <w:ilvl w:val="0"/>
          <w:numId w:val="13"/>
        </w:numPr>
        <w:spacing w:line="400" w:lineRule="exact"/>
        <w:ind w:firstLineChars="0"/>
        <w:rPr>
          <w:rFonts w:ascii="微软雅黑" w:eastAsia="微软雅黑" w:hAnsi="微软雅黑"/>
          <w:color w:val="000000"/>
          <w:sz w:val="22"/>
        </w:rPr>
      </w:pPr>
      <w:r w:rsidRPr="000E5BA1">
        <w:rPr>
          <w:rFonts w:ascii="微软雅黑" w:eastAsia="微软雅黑" w:hAnsi="微软雅黑" w:hint="eastAsia"/>
          <w:color w:val="000000"/>
          <w:sz w:val="22"/>
        </w:rPr>
        <w:t>选配锂电池组电源，可同时给主机和低浓度烟尘多功能取样管或阻容法含湿量检测器供电，具有电池和交流电双工作模式</w:t>
      </w:r>
    </w:p>
    <w:p w14:paraId="5FB4080B" w14:textId="77777777" w:rsidR="000E5BA1" w:rsidRPr="000E5BA1" w:rsidRDefault="000E5BA1" w:rsidP="000E5BA1">
      <w:pPr>
        <w:pStyle w:val="1"/>
        <w:numPr>
          <w:ilvl w:val="0"/>
          <w:numId w:val="13"/>
        </w:numPr>
        <w:spacing w:line="400" w:lineRule="exact"/>
        <w:ind w:firstLineChars="0"/>
        <w:rPr>
          <w:rFonts w:ascii="微软雅黑" w:eastAsia="微软雅黑" w:hAnsi="微软雅黑"/>
          <w:color w:val="000000"/>
          <w:sz w:val="22"/>
        </w:rPr>
      </w:pPr>
      <w:r w:rsidRPr="000E5BA1">
        <w:rPr>
          <w:rFonts w:ascii="微软雅黑" w:eastAsia="微软雅黑" w:hAnsi="微软雅黑" w:hint="eastAsia"/>
          <w:color w:val="000000"/>
          <w:sz w:val="22"/>
        </w:rPr>
        <w:t>工况测量前置，减少管路及线路连接，简化现场仪器连接</w:t>
      </w:r>
    </w:p>
    <w:p w14:paraId="18A56956" w14:textId="77777777" w:rsidR="000E5BA1" w:rsidRPr="000E5BA1" w:rsidRDefault="000E5BA1" w:rsidP="000E5BA1">
      <w:pPr>
        <w:pStyle w:val="1"/>
        <w:numPr>
          <w:ilvl w:val="0"/>
          <w:numId w:val="13"/>
        </w:numPr>
        <w:spacing w:line="400" w:lineRule="exact"/>
        <w:ind w:firstLineChars="0"/>
        <w:rPr>
          <w:rFonts w:ascii="微软雅黑" w:eastAsia="微软雅黑" w:hAnsi="微软雅黑"/>
          <w:color w:val="000000"/>
          <w:sz w:val="22"/>
        </w:rPr>
      </w:pPr>
      <w:r w:rsidRPr="000E5BA1">
        <w:rPr>
          <w:rFonts w:ascii="微软雅黑" w:eastAsia="微软雅黑" w:hAnsi="微软雅黑" w:hint="eastAsia"/>
          <w:color w:val="000000"/>
          <w:sz w:val="22"/>
        </w:rPr>
        <w:t>工况测量支持有线和无线双通信模式，更好的满足复杂的现场需求</w:t>
      </w:r>
    </w:p>
    <w:p w14:paraId="1CC6CBD4" w14:textId="77777777" w:rsidR="000E5BA1" w:rsidRPr="000E5BA1" w:rsidRDefault="000E5BA1" w:rsidP="000E5BA1">
      <w:pPr>
        <w:pStyle w:val="1"/>
        <w:numPr>
          <w:ilvl w:val="0"/>
          <w:numId w:val="13"/>
        </w:numPr>
        <w:spacing w:line="400" w:lineRule="exact"/>
        <w:ind w:firstLineChars="0"/>
        <w:rPr>
          <w:rFonts w:ascii="微软雅黑" w:eastAsia="微软雅黑" w:hAnsi="微软雅黑"/>
          <w:color w:val="000000"/>
          <w:sz w:val="22"/>
        </w:rPr>
      </w:pPr>
      <w:r w:rsidRPr="000E5BA1">
        <w:rPr>
          <w:rFonts w:ascii="微软雅黑" w:eastAsia="微软雅黑" w:hAnsi="微软雅黑" w:hint="eastAsia"/>
          <w:color w:val="000000"/>
          <w:sz w:val="22"/>
        </w:rPr>
        <w:t>选配空白样取样支架，具有同步采集全程序空白样并自动形成空白样报告功能</w:t>
      </w:r>
    </w:p>
    <w:p w14:paraId="118657B7" w14:textId="77777777" w:rsidR="000E5BA1" w:rsidRPr="000E5BA1" w:rsidRDefault="000E5BA1" w:rsidP="000E5BA1">
      <w:pPr>
        <w:pStyle w:val="1"/>
        <w:numPr>
          <w:ilvl w:val="0"/>
          <w:numId w:val="13"/>
        </w:numPr>
        <w:spacing w:line="400" w:lineRule="exact"/>
        <w:ind w:firstLineChars="0"/>
        <w:rPr>
          <w:rFonts w:ascii="微软雅黑" w:eastAsia="微软雅黑" w:hAnsi="微软雅黑"/>
          <w:color w:val="000000"/>
          <w:sz w:val="22"/>
        </w:rPr>
      </w:pPr>
      <w:r w:rsidRPr="000E5BA1">
        <w:rPr>
          <w:rFonts w:ascii="微软雅黑" w:eastAsia="微软雅黑" w:hAnsi="微软雅黑" w:hint="eastAsia"/>
          <w:color w:val="000000"/>
          <w:sz w:val="22"/>
        </w:rPr>
        <w:t>预留物联网模块接口，可拓展联网功能</w:t>
      </w:r>
    </w:p>
    <w:p w14:paraId="69DFB6D5" w14:textId="77777777" w:rsidR="000E5BA1" w:rsidRPr="000E5BA1" w:rsidRDefault="000E5BA1" w:rsidP="000E5BA1">
      <w:pPr>
        <w:pStyle w:val="1"/>
        <w:numPr>
          <w:ilvl w:val="0"/>
          <w:numId w:val="13"/>
        </w:numPr>
        <w:spacing w:line="400" w:lineRule="exact"/>
        <w:ind w:firstLineChars="0"/>
        <w:rPr>
          <w:rFonts w:ascii="微软雅黑" w:eastAsia="微软雅黑" w:hAnsi="微软雅黑"/>
          <w:color w:val="000000"/>
          <w:sz w:val="22"/>
        </w:rPr>
      </w:pPr>
      <w:r w:rsidRPr="000E5BA1">
        <w:rPr>
          <w:rFonts w:ascii="微软雅黑" w:eastAsia="微软雅黑" w:hAnsi="微软雅黑" w:hint="eastAsia"/>
          <w:color w:val="000000"/>
          <w:sz w:val="22"/>
        </w:rPr>
        <w:lastRenderedPageBreak/>
        <w:t>内置电子标签，可与仪器出入库管理平台软件配合实现仪器智能化管理</w:t>
      </w:r>
    </w:p>
    <w:p w14:paraId="467601CA" w14:textId="77777777" w:rsidR="000E5BA1" w:rsidRPr="000E5BA1" w:rsidRDefault="000E5BA1" w:rsidP="000E5BA1">
      <w:pPr>
        <w:pStyle w:val="1"/>
        <w:numPr>
          <w:ilvl w:val="0"/>
          <w:numId w:val="13"/>
        </w:numPr>
        <w:spacing w:line="400" w:lineRule="exact"/>
        <w:ind w:firstLineChars="0"/>
        <w:rPr>
          <w:rFonts w:ascii="微软雅黑" w:eastAsia="微软雅黑" w:hAnsi="微软雅黑"/>
          <w:color w:val="000000"/>
          <w:sz w:val="22"/>
        </w:rPr>
      </w:pPr>
      <w:r w:rsidRPr="000E5BA1">
        <w:rPr>
          <w:rFonts w:ascii="微软雅黑" w:eastAsia="微软雅黑" w:hAnsi="微软雅黑" w:hint="eastAsia"/>
          <w:color w:val="000000"/>
          <w:sz w:val="22"/>
        </w:rPr>
        <w:t>采样文件支持二维码展示功能，通过专用软件扫一扫即可实现文件获取并转存</w:t>
      </w:r>
    </w:p>
    <w:p w14:paraId="382F7840" w14:textId="77777777" w:rsidR="00083754" w:rsidRPr="00271297" w:rsidRDefault="00083754" w:rsidP="0048180D">
      <w:pPr>
        <w:autoSpaceDE w:val="0"/>
        <w:autoSpaceDN w:val="0"/>
        <w:spacing w:line="400" w:lineRule="exact"/>
        <w:jc w:val="left"/>
        <w:rPr>
          <w:rFonts w:ascii="微软雅黑" w:eastAsia="微软雅黑" w:hAnsi="微软雅黑"/>
          <w:color w:val="000000"/>
          <w:sz w:val="22"/>
        </w:rPr>
      </w:pPr>
    </w:p>
    <w:p w14:paraId="10250F3D" w14:textId="77777777" w:rsidR="00083754" w:rsidRPr="00F551B9" w:rsidRDefault="00083754" w:rsidP="00083754">
      <w:pPr>
        <w:spacing w:line="400" w:lineRule="exact"/>
        <w:rPr>
          <w:rFonts w:ascii="微软雅黑" w:eastAsia="微软雅黑" w:hAnsi="微软雅黑"/>
          <w:b/>
          <w:color w:val="FFFFFF"/>
          <w:sz w:val="24"/>
          <w:szCs w:val="24"/>
          <w:shd w:val="clear" w:color="auto" w:fill="C3001E"/>
        </w:rPr>
      </w:pPr>
      <w:r w:rsidRPr="00F551B9">
        <w:rPr>
          <w:rFonts w:ascii="微软雅黑" w:eastAsia="微软雅黑" w:hAnsi="微软雅黑" w:hint="eastAsia"/>
          <w:b/>
          <w:color w:val="FFFFFF"/>
          <w:sz w:val="24"/>
          <w:szCs w:val="24"/>
          <w:shd w:val="clear" w:color="auto" w:fill="C3001E"/>
        </w:rPr>
        <w:t xml:space="preserve"> 标准配置 </w:t>
      </w:r>
    </w:p>
    <w:p w14:paraId="78C63E6B" w14:textId="77777777" w:rsidR="00083754" w:rsidRPr="00F551B9" w:rsidRDefault="00083754" w:rsidP="00B076C9">
      <w:pPr>
        <w:spacing w:line="200" w:lineRule="exact"/>
        <w:ind w:firstLineChars="100" w:firstLine="240"/>
        <w:rPr>
          <w:rFonts w:ascii="微软雅黑" w:eastAsia="微软雅黑" w:hAnsi="微软雅黑"/>
          <w:b/>
          <w:color w:val="FFFFFF"/>
          <w:sz w:val="24"/>
          <w:szCs w:val="24"/>
          <w:shd w:val="clear" w:color="auto" w:fill="C3001E"/>
        </w:rPr>
      </w:pPr>
    </w:p>
    <w:p w14:paraId="685595F7" w14:textId="77777777" w:rsidR="00083754" w:rsidRPr="0027494C" w:rsidRDefault="00083754" w:rsidP="0027494C">
      <w:pPr>
        <w:pStyle w:val="a9"/>
        <w:numPr>
          <w:ilvl w:val="0"/>
          <w:numId w:val="17"/>
        </w:numPr>
        <w:spacing w:line="440" w:lineRule="exact"/>
        <w:ind w:firstLineChars="0"/>
        <w:rPr>
          <w:rFonts w:ascii="微软雅黑" w:eastAsia="微软雅黑" w:hAnsi="微软雅黑"/>
          <w:noProof/>
          <w:sz w:val="22"/>
        </w:rPr>
      </w:pPr>
      <w:r w:rsidRPr="0027494C">
        <w:rPr>
          <w:rFonts w:ascii="微软雅黑" w:eastAsia="微软雅黑" w:hAnsi="微软雅黑" w:hint="eastAsia"/>
          <w:noProof/>
          <w:sz w:val="22"/>
        </w:rPr>
        <w:t>主机</w:t>
      </w:r>
    </w:p>
    <w:p w14:paraId="366711C1" w14:textId="77777777" w:rsidR="00083754" w:rsidRDefault="00083754" w:rsidP="00083754">
      <w:pPr>
        <w:pStyle w:val="a9"/>
        <w:numPr>
          <w:ilvl w:val="0"/>
          <w:numId w:val="11"/>
        </w:numPr>
        <w:spacing w:line="440" w:lineRule="exact"/>
        <w:ind w:firstLineChars="0"/>
        <w:rPr>
          <w:rFonts w:ascii="微软雅黑" w:eastAsia="微软雅黑" w:hAnsi="微软雅黑"/>
          <w:noProof/>
          <w:sz w:val="22"/>
        </w:rPr>
      </w:pPr>
      <w:r w:rsidRPr="00AA3083">
        <w:rPr>
          <w:rFonts w:ascii="微软雅黑" w:eastAsia="微软雅黑" w:hAnsi="微软雅黑" w:hint="eastAsia"/>
          <w:noProof/>
          <w:sz w:val="22"/>
        </w:rPr>
        <w:t>高效气水分离器</w:t>
      </w:r>
    </w:p>
    <w:p w14:paraId="2B20D79B" w14:textId="77777777" w:rsidR="00A02975" w:rsidRDefault="00A02975" w:rsidP="00083754">
      <w:pPr>
        <w:pStyle w:val="a9"/>
        <w:numPr>
          <w:ilvl w:val="0"/>
          <w:numId w:val="11"/>
        </w:numPr>
        <w:spacing w:line="440" w:lineRule="exact"/>
        <w:ind w:firstLineChars="0"/>
        <w:rPr>
          <w:rFonts w:ascii="微软雅黑" w:eastAsia="微软雅黑" w:hAnsi="微软雅黑"/>
          <w:noProof/>
          <w:sz w:val="22"/>
        </w:rPr>
      </w:pPr>
      <w:r>
        <w:rPr>
          <w:rFonts w:ascii="微软雅黑" w:eastAsia="微软雅黑" w:hAnsi="微软雅黑" w:hint="eastAsia"/>
          <w:noProof/>
          <w:sz w:val="22"/>
        </w:rPr>
        <w:t>便携式蓝牙打印机</w:t>
      </w:r>
    </w:p>
    <w:p w14:paraId="25FC1B85" w14:textId="77777777" w:rsidR="00A02975" w:rsidRPr="00A02975" w:rsidRDefault="00A02975" w:rsidP="00A02975">
      <w:pPr>
        <w:pStyle w:val="a9"/>
        <w:spacing w:line="440" w:lineRule="exact"/>
        <w:ind w:left="480" w:firstLineChars="0" w:firstLine="0"/>
        <w:rPr>
          <w:rFonts w:ascii="微软雅黑" w:eastAsia="微软雅黑" w:hAnsi="微软雅黑"/>
          <w:noProof/>
          <w:sz w:val="22"/>
        </w:rPr>
      </w:pPr>
    </w:p>
    <w:p w14:paraId="53B8785C" w14:textId="77777777" w:rsidR="006F0C33" w:rsidRPr="00491BF7" w:rsidRDefault="00083754" w:rsidP="00491BF7">
      <w:pPr>
        <w:spacing w:line="400" w:lineRule="exact"/>
        <w:rPr>
          <w:rFonts w:ascii="微软雅黑" w:eastAsia="微软雅黑" w:hAnsi="微软雅黑"/>
          <w:b/>
          <w:color w:val="FFFFFF"/>
          <w:sz w:val="24"/>
          <w:szCs w:val="24"/>
          <w:shd w:val="clear" w:color="auto" w:fill="C3001E"/>
        </w:rPr>
      </w:pPr>
      <w:r w:rsidRPr="00F551B9">
        <w:rPr>
          <w:rFonts w:ascii="微软雅黑" w:eastAsia="微软雅黑" w:hAnsi="微软雅黑" w:hint="eastAsia"/>
          <w:b/>
          <w:color w:val="FFFFFF"/>
          <w:sz w:val="24"/>
          <w:szCs w:val="24"/>
          <w:shd w:val="clear" w:color="auto" w:fill="C3001E"/>
        </w:rPr>
        <w:t xml:space="preserve"> 可选配置 </w:t>
      </w:r>
    </w:p>
    <w:p w14:paraId="66EE405B" w14:textId="77777777" w:rsidR="00B203A1" w:rsidRDefault="00B203A1" w:rsidP="006F0C33">
      <w:pPr>
        <w:pStyle w:val="1"/>
        <w:numPr>
          <w:ilvl w:val="0"/>
          <w:numId w:val="14"/>
        </w:numPr>
        <w:spacing w:line="440" w:lineRule="exact"/>
        <w:ind w:firstLineChars="0"/>
        <w:rPr>
          <w:rFonts w:ascii="微软雅黑" w:eastAsia="微软雅黑" w:hAnsi="微软雅黑"/>
          <w:sz w:val="22"/>
        </w:rPr>
      </w:pPr>
      <w:r w:rsidRPr="00A02975">
        <w:rPr>
          <w:rFonts w:ascii="微软雅黑" w:eastAsia="微软雅黑" w:hAnsi="微软雅黑" w:hint="eastAsia"/>
          <w:noProof/>
          <w:sz w:val="22"/>
        </w:rPr>
        <w:t>崂应9011B智能移动电源</w:t>
      </w:r>
    </w:p>
    <w:p w14:paraId="5D27C237" w14:textId="77777777" w:rsidR="0028744D" w:rsidRPr="0028744D" w:rsidRDefault="0028744D" w:rsidP="0028744D">
      <w:pPr>
        <w:pStyle w:val="a9"/>
        <w:numPr>
          <w:ilvl w:val="0"/>
          <w:numId w:val="14"/>
        </w:numPr>
        <w:spacing w:line="440" w:lineRule="exact"/>
        <w:ind w:firstLineChars="0"/>
        <w:rPr>
          <w:rFonts w:ascii="微软雅黑" w:eastAsia="微软雅黑" w:hAnsi="微软雅黑"/>
          <w:noProof/>
          <w:sz w:val="22"/>
        </w:rPr>
      </w:pPr>
      <w:r w:rsidRPr="00A02975">
        <w:rPr>
          <w:rFonts w:ascii="微软雅黑" w:eastAsia="微软雅黑" w:hAnsi="微软雅黑" w:hint="eastAsia"/>
          <w:noProof/>
          <w:sz w:val="22"/>
        </w:rPr>
        <w:t>崂应9030型</w:t>
      </w:r>
      <w:r>
        <w:rPr>
          <w:rFonts w:ascii="微软雅黑" w:eastAsia="微软雅黑" w:hAnsi="微软雅黑" w:hint="eastAsia"/>
          <w:noProof/>
          <w:sz w:val="22"/>
        </w:rPr>
        <w:t xml:space="preserve"> </w:t>
      </w:r>
      <w:r w:rsidRPr="00A02975">
        <w:rPr>
          <w:rFonts w:ascii="微软雅黑" w:eastAsia="微软雅黑" w:hAnsi="微软雅黑" w:hint="eastAsia"/>
          <w:noProof/>
          <w:sz w:val="22"/>
        </w:rPr>
        <w:t>无线流速监测模块</w:t>
      </w:r>
    </w:p>
    <w:p w14:paraId="5952AC0B" w14:textId="77777777" w:rsidR="00B17F64" w:rsidRPr="00B203A1" w:rsidRDefault="00B17F64" w:rsidP="00B17F64">
      <w:pPr>
        <w:pStyle w:val="a9"/>
        <w:numPr>
          <w:ilvl w:val="0"/>
          <w:numId w:val="14"/>
        </w:numPr>
        <w:spacing w:line="440" w:lineRule="exact"/>
        <w:ind w:firstLineChars="0"/>
        <w:rPr>
          <w:rFonts w:ascii="微软雅黑" w:eastAsia="微软雅黑" w:hAnsi="微软雅黑"/>
          <w:noProof/>
          <w:sz w:val="22"/>
        </w:rPr>
      </w:pPr>
      <w:r w:rsidRPr="00B203A1">
        <w:rPr>
          <w:rFonts w:ascii="微软雅黑" w:eastAsia="微软雅黑" w:hAnsi="微软雅黑"/>
          <w:noProof/>
          <w:sz w:val="22"/>
        </w:rPr>
        <w:t>崂应</w:t>
      </w:r>
      <w:r w:rsidRPr="00B203A1">
        <w:rPr>
          <w:rFonts w:ascii="微软雅黑" w:eastAsia="微软雅黑" w:hAnsi="微软雅黑" w:hint="eastAsia"/>
          <w:noProof/>
          <w:sz w:val="22"/>
        </w:rPr>
        <w:t>1089K型 β射</w:t>
      </w:r>
      <w:r w:rsidRPr="00B203A1">
        <w:rPr>
          <w:rFonts w:ascii="微软雅黑" w:eastAsia="微软雅黑" w:hAnsi="微软雅黑"/>
          <w:noProof/>
          <w:sz w:val="22"/>
        </w:rPr>
        <w:t>线</w:t>
      </w:r>
      <w:r w:rsidRPr="00B203A1">
        <w:rPr>
          <w:rFonts w:ascii="微软雅黑" w:eastAsia="微软雅黑" w:hAnsi="微软雅黑" w:hint="eastAsia"/>
          <w:noProof/>
          <w:sz w:val="22"/>
        </w:rPr>
        <w:t>烟</w:t>
      </w:r>
      <w:r w:rsidRPr="00B203A1">
        <w:rPr>
          <w:rFonts w:ascii="微软雅黑" w:eastAsia="微软雅黑" w:hAnsi="微软雅黑"/>
          <w:noProof/>
          <w:sz w:val="22"/>
        </w:rPr>
        <w:t>尘检测</w:t>
      </w:r>
      <w:r w:rsidRPr="00B203A1">
        <w:rPr>
          <w:rFonts w:ascii="微软雅黑" w:eastAsia="微软雅黑" w:hAnsi="微软雅黑" w:hint="eastAsia"/>
          <w:noProof/>
          <w:sz w:val="22"/>
        </w:rPr>
        <w:t>器</w:t>
      </w:r>
    </w:p>
    <w:p w14:paraId="539F09B2" w14:textId="77777777" w:rsidR="00B17F64" w:rsidRPr="00B203A1" w:rsidRDefault="00B17F64" w:rsidP="00B17F64">
      <w:pPr>
        <w:pStyle w:val="a9"/>
        <w:widowControl/>
        <w:ind w:left="420" w:firstLineChars="0" w:firstLine="0"/>
        <w:jc w:val="left"/>
        <w:rPr>
          <w:rFonts w:ascii="幼圆" w:eastAsia="幼圆" w:hAnsi="幼圆"/>
          <w:color w:val="000000"/>
          <w:kern w:val="0"/>
          <w:szCs w:val="21"/>
        </w:rPr>
      </w:pPr>
      <w:r w:rsidRPr="00B203A1">
        <w:rPr>
          <w:rFonts w:ascii="幼圆" w:eastAsia="幼圆" w:hAnsi="幼圆"/>
          <w:color w:val="000000"/>
          <w:kern w:val="0"/>
          <w:szCs w:val="21"/>
        </w:rPr>
        <w:t>实现烟尘直读功能</w:t>
      </w:r>
    </w:p>
    <w:p w14:paraId="1743DA7E" w14:textId="77777777" w:rsidR="006F0C33" w:rsidRPr="00AA3083" w:rsidRDefault="006F0C33" w:rsidP="006F0C33">
      <w:pPr>
        <w:pStyle w:val="1"/>
        <w:numPr>
          <w:ilvl w:val="0"/>
          <w:numId w:val="14"/>
        </w:numPr>
        <w:spacing w:line="440" w:lineRule="exact"/>
        <w:ind w:firstLineChars="0"/>
        <w:rPr>
          <w:rFonts w:ascii="微软雅黑" w:eastAsia="微软雅黑" w:hAnsi="微软雅黑"/>
          <w:sz w:val="22"/>
        </w:rPr>
      </w:pPr>
      <w:r w:rsidRPr="00AA3083">
        <w:rPr>
          <w:rFonts w:ascii="微软雅黑" w:eastAsia="微软雅黑" w:hAnsi="微软雅黑" w:hint="eastAsia"/>
          <w:sz w:val="22"/>
        </w:rPr>
        <w:t>崂应1030型  烟气预处理系统</w:t>
      </w:r>
    </w:p>
    <w:p w14:paraId="2121CBAC" w14:textId="77777777" w:rsidR="00B17F64" w:rsidRPr="00B17F64" w:rsidRDefault="006F0C33" w:rsidP="00B17F64">
      <w:pPr>
        <w:pStyle w:val="1"/>
        <w:spacing w:line="440" w:lineRule="exact"/>
        <w:ind w:left="480" w:firstLineChars="0" w:firstLine="0"/>
        <w:rPr>
          <w:rFonts w:ascii="微软雅黑" w:eastAsia="微软雅黑" w:hAnsi="微软雅黑"/>
          <w:sz w:val="22"/>
        </w:rPr>
      </w:pPr>
      <w:r w:rsidRPr="00AA3083">
        <w:rPr>
          <w:rFonts w:ascii="幼圆" w:eastAsia="幼圆" w:hAnsi="幼圆" w:hint="eastAsia"/>
          <w:color w:val="000000"/>
          <w:kern w:val="0"/>
          <w:szCs w:val="21"/>
        </w:rPr>
        <w:t>用于对工况湿烟气进行滤尘、加热、冷凝脱水及自动排水处理</w:t>
      </w:r>
    </w:p>
    <w:p w14:paraId="288F4C4B" w14:textId="77777777" w:rsidR="00B17F64" w:rsidRPr="00AA3083" w:rsidRDefault="00B17F64" w:rsidP="00B17F64">
      <w:pPr>
        <w:pStyle w:val="1"/>
        <w:numPr>
          <w:ilvl w:val="0"/>
          <w:numId w:val="14"/>
        </w:numPr>
        <w:spacing w:line="440" w:lineRule="exact"/>
        <w:ind w:firstLineChars="0"/>
        <w:rPr>
          <w:rFonts w:ascii="微软雅黑" w:eastAsia="微软雅黑" w:hAnsi="微软雅黑"/>
          <w:sz w:val="22"/>
        </w:rPr>
      </w:pPr>
      <w:r w:rsidRPr="00AA3083">
        <w:rPr>
          <w:rFonts w:ascii="微软雅黑" w:eastAsia="微软雅黑" w:hAnsi="微软雅黑" w:hint="eastAsia"/>
          <w:sz w:val="22"/>
        </w:rPr>
        <w:t>崂应103</w:t>
      </w:r>
      <w:r>
        <w:rPr>
          <w:rFonts w:ascii="微软雅黑" w:eastAsia="微软雅黑" w:hAnsi="微软雅黑" w:hint="eastAsia"/>
          <w:sz w:val="22"/>
        </w:rPr>
        <w:t>2</w:t>
      </w:r>
      <w:r w:rsidRPr="00AA3083">
        <w:rPr>
          <w:rFonts w:ascii="微软雅黑" w:eastAsia="微软雅黑" w:hAnsi="微软雅黑" w:hint="eastAsia"/>
          <w:sz w:val="22"/>
        </w:rPr>
        <w:t>型  烟气预处理系统</w:t>
      </w:r>
    </w:p>
    <w:p w14:paraId="1C6EA5AD" w14:textId="77777777" w:rsidR="006F0C33" w:rsidRPr="00B17F64" w:rsidRDefault="00B17F64" w:rsidP="006F0C33">
      <w:pPr>
        <w:widowControl/>
        <w:jc w:val="left"/>
        <w:rPr>
          <w:rFonts w:ascii="幼圆" w:eastAsia="幼圆" w:hAnsi="幼圆"/>
          <w:color w:val="000000"/>
          <w:kern w:val="0"/>
          <w:szCs w:val="21"/>
        </w:rPr>
      </w:pPr>
      <w:r>
        <w:rPr>
          <w:rFonts w:ascii="幼圆" w:eastAsia="幼圆" w:hAnsi="幼圆" w:hint="eastAsia"/>
          <w:color w:val="000000"/>
          <w:kern w:val="0"/>
          <w:szCs w:val="21"/>
        </w:rPr>
        <w:t xml:space="preserve">    </w:t>
      </w:r>
      <w:r w:rsidRPr="00AA3083">
        <w:rPr>
          <w:rFonts w:ascii="幼圆" w:eastAsia="幼圆" w:hAnsi="幼圆" w:hint="eastAsia"/>
          <w:color w:val="000000"/>
          <w:kern w:val="0"/>
          <w:szCs w:val="21"/>
        </w:rPr>
        <w:t>用于对工况湿烟气进行滤尘、加热、冷凝脱水及自动排水处理</w:t>
      </w:r>
    </w:p>
    <w:p w14:paraId="5BD69BD0" w14:textId="77777777" w:rsidR="0003174B" w:rsidRPr="006F0C33" w:rsidRDefault="0003174B" w:rsidP="0003174B">
      <w:pPr>
        <w:pStyle w:val="1"/>
        <w:numPr>
          <w:ilvl w:val="0"/>
          <w:numId w:val="14"/>
        </w:numPr>
        <w:spacing w:line="440" w:lineRule="exact"/>
        <w:ind w:firstLineChars="0"/>
        <w:rPr>
          <w:rFonts w:ascii="微软雅黑" w:eastAsia="微软雅黑" w:hAnsi="微软雅黑"/>
          <w:sz w:val="22"/>
        </w:rPr>
      </w:pPr>
      <w:r w:rsidRPr="00AA3083">
        <w:rPr>
          <w:rFonts w:ascii="微软雅黑" w:eastAsia="微软雅黑" w:hAnsi="微软雅黑" w:hint="eastAsia"/>
          <w:sz w:val="22"/>
        </w:rPr>
        <w:t>崂应1080D型 烟气预处理器</w:t>
      </w:r>
    </w:p>
    <w:p w14:paraId="53245CB8" w14:textId="77777777" w:rsidR="0003174B" w:rsidRPr="0003174B" w:rsidRDefault="0003174B" w:rsidP="0003174B">
      <w:pPr>
        <w:pStyle w:val="1"/>
        <w:spacing w:line="440" w:lineRule="exact"/>
        <w:ind w:firstLineChars="0" w:firstLine="0"/>
        <w:rPr>
          <w:rFonts w:ascii="微软雅黑" w:eastAsia="微软雅黑" w:hAnsi="微软雅黑"/>
          <w:sz w:val="22"/>
        </w:rPr>
      </w:pPr>
      <w:r>
        <w:rPr>
          <w:rFonts w:ascii="幼圆" w:eastAsia="幼圆" w:hAnsi="幼圆" w:hint="eastAsia"/>
          <w:color w:val="000000"/>
          <w:szCs w:val="21"/>
        </w:rPr>
        <w:t xml:space="preserve">    </w:t>
      </w:r>
      <w:r w:rsidRPr="00AA3083">
        <w:rPr>
          <w:rFonts w:ascii="幼圆" w:eastAsia="幼圆" w:hAnsi="幼圆" w:hint="eastAsia"/>
          <w:color w:val="000000"/>
          <w:szCs w:val="21"/>
        </w:rPr>
        <w:t>适用于测定固定污染源有害气体成分前处理</w:t>
      </w:r>
      <w:r w:rsidRPr="00AA3083">
        <w:rPr>
          <w:rFonts w:ascii="微软雅黑" w:eastAsia="微软雅黑" w:hAnsi="微软雅黑" w:hint="eastAsia"/>
          <w:color w:val="666666"/>
          <w:sz w:val="18"/>
          <w:szCs w:val="18"/>
        </w:rPr>
        <w:t>，</w:t>
      </w:r>
      <w:r w:rsidRPr="00AA3083">
        <w:rPr>
          <w:rFonts w:ascii="幼圆" w:eastAsia="幼圆" w:hAnsi="幼圆" w:hint="eastAsia"/>
          <w:color w:val="000000"/>
          <w:szCs w:val="21"/>
        </w:rPr>
        <w:t>采用两级颗粒物过滤，过滤精度可达50μm</w:t>
      </w:r>
    </w:p>
    <w:p w14:paraId="3505D6BC" w14:textId="77777777" w:rsidR="006F0C33" w:rsidRPr="00AA3083" w:rsidRDefault="006F0C33" w:rsidP="006F0C33">
      <w:pPr>
        <w:pStyle w:val="1"/>
        <w:numPr>
          <w:ilvl w:val="0"/>
          <w:numId w:val="14"/>
        </w:numPr>
        <w:spacing w:line="440" w:lineRule="exact"/>
        <w:ind w:firstLineChars="0"/>
        <w:rPr>
          <w:rFonts w:ascii="微软雅黑" w:eastAsia="微软雅黑" w:hAnsi="微软雅黑"/>
          <w:sz w:val="22"/>
        </w:rPr>
      </w:pPr>
      <w:r w:rsidRPr="00AA3083">
        <w:rPr>
          <w:rFonts w:ascii="微软雅黑" w:eastAsia="微软雅黑" w:hAnsi="微软雅黑" w:hint="eastAsia"/>
          <w:sz w:val="22"/>
        </w:rPr>
        <w:t>崂应1060A型 烟气取样器</w:t>
      </w:r>
    </w:p>
    <w:p w14:paraId="3C0BC69C" w14:textId="77777777" w:rsidR="006F0C33" w:rsidRPr="006F0C33" w:rsidRDefault="006F0C33" w:rsidP="006F0C33">
      <w:pPr>
        <w:widowControl/>
        <w:jc w:val="left"/>
        <w:rPr>
          <w:rFonts w:ascii="幼圆" w:eastAsia="幼圆" w:hAnsi="幼圆"/>
          <w:color w:val="000000"/>
          <w:kern w:val="0"/>
          <w:szCs w:val="21"/>
        </w:rPr>
      </w:pPr>
      <w:r w:rsidRPr="00AA3083">
        <w:rPr>
          <w:rFonts w:ascii="幼圆" w:eastAsia="幼圆" w:hAnsi="幼圆" w:hint="eastAsia"/>
          <w:color w:val="000000"/>
          <w:kern w:val="0"/>
          <w:szCs w:val="21"/>
        </w:rPr>
        <w:t>适用于测定固定污染源排气中有害气体成分</w:t>
      </w:r>
    </w:p>
    <w:p w14:paraId="2ACF201F" w14:textId="77777777" w:rsidR="006F0C33" w:rsidRPr="00AA3083" w:rsidRDefault="006F0C33" w:rsidP="006F0C33">
      <w:pPr>
        <w:pStyle w:val="1"/>
        <w:numPr>
          <w:ilvl w:val="0"/>
          <w:numId w:val="14"/>
        </w:numPr>
        <w:spacing w:line="440" w:lineRule="exact"/>
        <w:ind w:firstLineChars="0"/>
        <w:rPr>
          <w:rFonts w:ascii="微软雅黑" w:eastAsia="微软雅黑" w:hAnsi="微软雅黑"/>
          <w:sz w:val="22"/>
        </w:rPr>
      </w:pPr>
      <w:r w:rsidRPr="00AA3083">
        <w:rPr>
          <w:rFonts w:ascii="微软雅黑" w:eastAsia="微软雅黑" w:hAnsi="微软雅黑" w:hint="eastAsia"/>
          <w:sz w:val="22"/>
        </w:rPr>
        <w:t>崂应1062A型 阻容法烟气含湿量检测器</w:t>
      </w:r>
    </w:p>
    <w:p w14:paraId="671009BE" w14:textId="77777777" w:rsidR="00083754" w:rsidRDefault="00A02975" w:rsidP="006F0C33">
      <w:pPr>
        <w:widowControl/>
        <w:jc w:val="left"/>
        <w:rPr>
          <w:rFonts w:ascii="幼圆" w:eastAsia="幼圆" w:hAnsi="幼圆"/>
          <w:color w:val="000000"/>
          <w:kern w:val="0"/>
          <w:szCs w:val="21"/>
        </w:rPr>
      </w:pPr>
      <w:r>
        <w:rPr>
          <w:rFonts w:ascii="幼圆" w:eastAsia="幼圆" w:hAnsi="幼圆" w:hint="eastAsia"/>
          <w:color w:val="000000"/>
          <w:kern w:val="0"/>
          <w:szCs w:val="21"/>
        </w:rPr>
        <w:t xml:space="preserve">   </w:t>
      </w:r>
      <w:r w:rsidR="006F0C33" w:rsidRPr="00AA3083">
        <w:rPr>
          <w:rFonts w:ascii="幼圆" w:eastAsia="幼圆" w:hAnsi="幼圆" w:hint="eastAsia"/>
          <w:color w:val="000000"/>
          <w:kern w:val="0"/>
          <w:szCs w:val="21"/>
        </w:rPr>
        <w:t>适用于测定固定污染源烟气含湿量</w:t>
      </w:r>
    </w:p>
    <w:p w14:paraId="6D52BEF9" w14:textId="77777777" w:rsidR="00B203A1" w:rsidRDefault="00B203A1" w:rsidP="00B203A1">
      <w:pPr>
        <w:pStyle w:val="1"/>
        <w:numPr>
          <w:ilvl w:val="0"/>
          <w:numId w:val="14"/>
        </w:numPr>
        <w:spacing w:line="440" w:lineRule="exact"/>
        <w:ind w:firstLineChars="0"/>
        <w:rPr>
          <w:rFonts w:ascii="微软雅黑" w:eastAsia="微软雅黑" w:hAnsi="微软雅黑"/>
          <w:sz w:val="22"/>
        </w:rPr>
      </w:pPr>
      <w:r w:rsidRPr="00B203A1">
        <w:rPr>
          <w:rFonts w:ascii="微软雅黑" w:eastAsia="微软雅黑" w:hAnsi="微软雅黑" w:hint="eastAsia"/>
          <w:sz w:val="22"/>
        </w:rPr>
        <w:t>崂应1085A型 烟尘多功能取样管</w:t>
      </w:r>
    </w:p>
    <w:p w14:paraId="1A754774" w14:textId="77777777" w:rsidR="00B203A1" w:rsidRPr="0031158C" w:rsidRDefault="0031158C" w:rsidP="0031158C">
      <w:pPr>
        <w:pStyle w:val="a9"/>
        <w:widowControl/>
        <w:ind w:left="480" w:firstLineChars="0" w:firstLine="0"/>
        <w:jc w:val="left"/>
        <w:rPr>
          <w:rFonts w:ascii="幼圆" w:eastAsia="幼圆" w:hAnsi="幼圆"/>
          <w:color w:val="000000"/>
          <w:kern w:val="0"/>
          <w:szCs w:val="21"/>
        </w:rPr>
      </w:pPr>
      <w:r w:rsidRPr="00AA3083">
        <w:rPr>
          <w:rFonts w:ascii="幼圆" w:eastAsia="幼圆" w:hAnsi="幼圆" w:hint="eastAsia"/>
          <w:color w:val="000000"/>
          <w:kern w:val="0"/>
          <w:szCs w:val="21"/>
        </w:rPr>
        <w:t>适用于测定固定污染源颗粒物浓度</w:t>
      </w:r>
    </w:p>
    <w:p w14:paraId="2042DD52" w14:textId="77777777" w:rsidR="00B203A1" w:rsidRDefault="00B203A1" w:rsidP="00B203A1">
      <w:pPr>
        <w:pStyle w:val="a9"/>
        <w:numPr>
          <w:ilvl w:val="0"/>
          <w:numId w:val="17"/>
        </w:numPr>
        <w:spacing w:line="440" w:lineRule="exact"/>
        <w:ind w:firstLineChars="0"/>
        <w:rPr>
          <w:rFonts w:ascii="微软雅黑" w:eastAsia="微软雅黑" w:hAnsi="微软雅黑"/>
          <w:noProof/>
          <w:sz w:val="22"/>
        </w:rPr>
      </w:pPr>
      <w:r w:rsidRPr="00A02975">
        <w:rPr>
          <w:rFonts w:ascii="微软雅黑" w:eastAsia="微软雅黑" w:hAnsi="微软雅黑" w:hint="eastAsia"/>
          <w:noProof/>
          <w:sz w:val="22"/>
        </w:rPr>
        <w:t>崂应1085D型 低浓度烟尘多功能取样管</w:t>
      </w:r>
    </w:p>
    <w:p w14:paraId="403164C3" w14:textId="77777777" w:rsidR="00B203A1" w:rsidRDefault="00B203A1" w:rsidP="00B203A1">
      <w:pPr>
        <w:pStyle w:val="a9"/>
        <w:widowControl/>
        <w:ind w:left="420" w:firstLineChars="0" w:firstLine="0"/>
        <w:jc w:val="left"/>
        <w:rPr>
          <w:rFonts w:ascii="幼圆" w:eastAsia="幼圆" w:hAnsi="幼圆"/>
          <w:color w:val="000000"/>
          <w:kern w:val="0"/>
          <w:szCs w:val="21"/>
        </w:rPr>
      </w:pPr>
      <w:r w:rsidRPr="00AA3083">
        <w:rPr>
          <w:rFonts w:ascii="幼圆" w:eastAsia="幼圆" w:hAnsi="幼圆" w:hint="eastAsia"/>
          <w:color w:val="000000"/>
          <w:kern w:val="0"/>
          <w:szCs w:val="21"/>
        </w:rPr>
        <w:t>适用于测定固定污染源颗粒物浓度</w:t>
      </w:r>
    </w:p>
    <w:p w14:paraId="41F35BBD" w14:textId="77777777" w:rsidR="00B203A1" w:rsidRPr="00B203A1" w:rsidRDefault="00B203A1" w:rsidP="00B203A1">
      <w:pPr>
        <w:pStyle w:val="a9"/>
        <w:numPr>
          <w:ilvl w:val="0"/>
          <w:numId w:val="17"/>
        </w:numPr>
        <w:spacing w:line="440" w:lineRule="exact"/>
        <w:ind w:firstLineChars="0"/>
        <w:rPr>
          <w:rFonts w:ascii="微软雅黑" w:eastAsia="微软雅黑" w:hAnsi="微软雅黑"/>
          <w:noProof/>
          <w:sz w:val="22"/>
        </w:rPr>
      </w:pPr>
      <w:r w:rsidRPr="00B203A1">
        <w:rPr>
          <w:rFonts w:ascii="微软雅黑" w:eastAsia="微软雅黑" w:hAnsi="微软雅黑"/>
          <w:noProof/>
          <w:sz w:val="22"/>
        </w:rPr>
        <w:t>崂应</w:t>
      </w:r>
      <w:r w:rsidRPr="00B203A1">
        <w:rPr>
          <w:rFonts w:ascii="微软雅黑" w:eastAsia="微软雅黑" w:hAnsi="微软雅黑" w:hint="eastAsia"/>
          <w:noProof/>
          <w:sz w:val="22"/>
        </w:rPr>
        <w:t>1085W</w:t>
      </w:r>
      <w:r w:rsidRPr="00B203A1">
        <w:rPr>
          <w:rFonts w:ascii="微软雅黑" w:eastAsia="微软雅黑" w:hAnsi="微软雅黑"/>
          <w:noProof/>
          <w:sz w:val="22"/>
        </w:rPr>
        <w:t>型</w:t>
      </w:r>
      <w:r w:rsidRPr="00B203A1">
        <w:rPr>
          <w:rFonts w:ascii="微软雅黑" w:eastAsia="微软雅黑" w:hAnsi="微软雅黑" w:hint="eastAsia"/>
          <w:noProof/>
          <w:sz w:val="22"/>
        </w:rPr>
        <w:t xml:space="preserve"> </w:t>
      </w:r>
      <w:r w:rsidRPr="00B203A1">
        <w:rPr>
          <w:rFonts w:ascii="微软雅黑" w:eastAsia="微软雅黑" w:hAnsi="微软雅黑"/>
          <w:noProof/>
          <w:sz w:val="22"/>
        </w:rPr>
        <w:t>烟尘多功能取样管</w:t>
      </w:r>
    </w:p>
    <w:p w14:paraId="301345C4" w14:textId="77777777" w:rsidR="00B203A1" w:rsidRPr="00B203A1" w:rsidRDefault="00B203A1" w:rsidP="00B203A1">
      <w:pPr>
        <w:pStyle w:val="a9"/>
        <w:widowControl/>
        <w:ind w:left="420" w:firstLineChars="0" w:firstLine="0"/>
        <w:jc w:val="left"/>
        <w:rPr>
          <w:rFonts w:ascii="幼圆" w:eastAsia="幼圆" w:hAnsi="幼圆"/>
          <w:color w:val="000000"/>
          <w:kern w:val="0"/>
          <w:szCs w:val="21"/>
        </w:rPr>
      </w:pPr>
      <w:r w:rsidRPr="00B203A1">
        <w:rPr>
          <w:rFonts w:ascii="幼圆" w:eastAsia="幼圆" w:hAnsi="幼圆"/>
          <w:color w:val="000000"/>
          <w:kern w:val="0"/>
          <w:szCs w:val="21"/>
        </w:rPr>
        <w:t>适用于测定固定污染源颗粒物</w:t>
      </w:r>
    </w:p>
    <w:p w14:paraId="6E683D74" w14:textId="77777777" w:rsidR="00B203A1" w:rsidRPr="00B203A1" w:rsidRDefault="00B203A1" w:rsidP="00B203A1">
      <w:pPr>
        <w:pStyle w:val="a9"/>
        <w:numPr>
          <w:ilvl w:val="0"/>
          <w:numId w:val="17"/>
        </w:numPr>
        <w:spacing w:line="440" w:lineRule="exact"/>
        <w:ind w:firstLineChars="0"/>
        <w:rPr>
          <w:rFonts w:ascii="微软雅黑" w:eastAsia="微软雅黑" w:hAnsi="微软雅黑"/>
          <w:noProof/>
          <w:sz w:val="22"/>
        </w:rPr>
      </w:pPr>
      <w:r w:rsidRPr="00B203A1">
        <w:rPr>
          <w:rFonts w:ascii="微软雅黑" w:eastAsia="微软雅黑" w:hAnsi="微软雅黑"/>
          <w:noProof/>
          <w:sz w:val="22"/>
        </w:rPr>
        <w:t>崂应</w:t>
      </w:r>
      <w:r w:rsidRPr="00B203A1">
        <w:rPr>
          <w:rFonts w:ascii="微软雅黑" w:eastAsia="微软雅黑" w:hAnsi="微软雅黑" w:hint="eastAsia"/>
          <w:noProof/>
          <w:sz w:val="22"/>
        </w:rPr>
        <w:t>1087A</w:t>
      </w:r>
      <w:r w:rsidRPr="00B203A1">
        <w:rPr>
          <w:rFonts w:ascii="微软雅黑" w:eastAsia="微软雅黑" w:hAnsi="微软雅黑"/>
          <w:noProof/>
          <w:sz w:val="22"/>
        </w:rPr>
        <w:t>型油烟取样管</w:t>
      </w:r>
    </w:p>
    <w:p w14:paraId="300A6F65" w14:textId="77777777" w:rsidR="00B203A1" w:rsidRDefault="00B203A1" w:rsidP="00B203A1">
      <w:pPr>
        <w:widowControl/>
        <w:ind w:firstLineChars="210" w:firstLine="441"/>
        <w:jc w:val="left"/>
        <w:rPr>
          <w:rFonts w:ascii="MS Mincho" w:eastAsia="MS Mincho" w:hAnsi="MS Mincho" w:cs="MS Mincho"/>
          <w:kern w:val="0"/>
          <w:sz w:val="20"/>
          <w:szCs w:val="20"/>
        </w:rPr>
      </w:pPr>
      <w:r w:rsidRPr="00B203A1">
        <w:rPr>
          <w:rFonts w:ascii="幼圆" w:eastAsia="幼圆" w:hAnsi="幼圆"/>
          <w:color w:val="000000"/>
          <w:kern w:val="0"/>
          <w:szCs w:val="21"/>
        </w:rPr>
        <w:t>采用等速采样法抽取油烟排气管道内的气体</w:t>
      </w:r>
    </w:p>
    <w:p w14:paraId="1B605108" w14:textId="77777777" w:rsidR="00B203A1" w:rsidRPr="00B203A1" w:rsidRDefault="00B203A1" w:rsidP="00B203A1">
      <w:pPr>
        <w:pStyle w:val="a9"/>
        <w:numPr>
          <w:ilvl w:val="0"/>
          <w:numId w:val="17"/>
        </w:numPr>
        <w:spacing w:line="440" w:lineRule="exact"/>
        <w:ind w:firstLineChars="0"/>
        <w:rPr>
          <w:rFonts w:ascii="微软雅黑" w:eastAsia="微软雅黑" w:hAnsi="微软雅黑"/>
          <w:noProof/>
          <w:sz w:val="22"/>
        </w:rPr>
      </w:pPr>
      <w:r w:rsidRPr="00B203A1">
        <w:rPr>
          <w:rFonts w:ascii="微软雅黑" w:eastAsia="微软雅黑" w:hAnsi="微软雅黑"/>
          <w:noProof/>
          <w:sz w:val="22"/>
        </w:rPr>
        <w:t>崂应</w:t>
      </w:r>
      <w:r w:rsidRPr="00B203A1">
        <w:rPr>
          <w:rFonts w:ascii="微软雅黑" w:eastAsia="微软雅黑" w:hAnsi="微软雅黑" w:hint="eastAsia"/>
          <w:noProof/>
          <w:sz w:val="22"/>
        </w:rPr>
        <w:t>1087B型 油烟取</w:t>
      </w:r>
      <w:r w:rsidRPr="00B203A1">
        <w:rPr>
          <w:rFonts w:ascii="微软雅黑" w:eastAsia="微软雅黑" w:hAnsi="微软雅黑"/>
          <w:noProof/>
          <w:sz w:val="22"/>
        </w:rPr>
        <w:t>样</w:t>
      </w:r>
      <w:r w:rsidRPr="00B203A1">
        <w:rPr>
          <w:rFonts w:ascii="微软雅黑" w:eastAsia="微软雅黑" w:hAnsi="微软雅黑" w:hint="eastAsia"/>
          <w:noProof/>
          <w:sz w:val="22"/>
        </w:rPr>
        <w:t>管</w:t>
      </w:r>
    </w:p>
    <w:p w14:paraId="5911637E" w14:textId="77777777" w:rsidR="00B203A1" w:rsidRPr="00B203A1" w:rsidRDefault="00B203A1" w:rsidP="00B203A1">
      <w:pPr>
        <w:pStyle w:val="a9"/>
        <w:widowControl/>
        <w:ind w:left="420" w:firstLineChars="0" w:firstLine="0"/>
        <w:jc w:val="left"/>
        <w:rPr>
          <w:rFonts w:ascii="幼圆" w:eastAsia="幼圆" w:hAnsi="幼圆"/>
          <w:color w:val="000000"/>
          <w:kern w:val="0"/>
          <w:szCs w:val="21"/>
        </w:rPr>
      </w:pPr>
      <w:r w:rsidRPr="00B203A1">
        <w:rPr>
          <w:rFonts w:ascii="幼圆" w:eastAsia="幼圆" w:hAnsi="幼圆"/>
          <w:color w:val="000000"/>
          <w:kern w:val="0"/>
          <w:szCs w:val="21"/>
        </w:rPr>
        <w:t>采用手工称重法抽取油烟排气管道内的气体</w:t>
      </w:r>
    </w:p>
    <w:p w14:paraId="0B22AC79" w14:textId="77777777" w:rsidR="00083754" w:rsidRPr="00083754" w:rsidRDefault="00083754" w:rsidP="00A02975">
      <w:pPr>
        <w:widowControl/>
        <w:jc w:val="left"/>
        <w:rPr>
          <w:rFonts w:ascii="微软雅黑" w:eastAsia="微软雅黑" w:hAnsi="微软雅黑"/>
          <w:noProof/>
          <w:color w:val="FF0000"/>
          <w:sz w:val="22"/>
        </w:rPr>
      </w:pPr>
      <w:r w:rsidRPr="00083754">
        <w:rPr>
          <w:rFonts w:ascii="微软雅黑" w:eastAsia="微软雅黑" w:hAnsi="微软雅黑"/>
          <w:color w:val="FF0000"/>
          <w:sz w:val="22"/>
          <w:shd w:val="clear" w:color="auto" w:fill="FFFFFF"/>
        </w:rPr>
        <w:t>＊</w:t>
      </w:r>
      <w:r w:rsidRPr="00083754">
        <w:rPr>
          <w:rFonts w:ascii="微软雅黑" w:eastAsia="微软雅黑" w:hAnsi="微软雅黑" w:hint="eastAsia"/>
          <w:b/>
          <w:noProof/>
          <w:color w:val="FF0000"/>
          <w:sz w:val="22"/>
        </w:rPr>
        <w:t>说明：</w:t>
      </w:r>
    </w:p>
    <w:p w14:paraId="4C3F4D50" w14:textId="77777777" w:rsidR="00083754" w:rsidRPr="00083754" w:rsidRDefault="00083754" w:rsidP="00083754">
      <w:pPr>
        <w:numPr>
          <w:ilvl w:val="0"/>
          <w:numId w:val="1"/>
        </w:numPr>
        <w:spacing w:line="440" w:lineRule="exact"/>
        <w:ind w:right="958"/>
        <w:jc w:val="left"/>
        <w:rPr>
          <w:rFonts w:ascii="微软雅黑" w:eastAsia="微软雅黑" w:hAnsi="微软雅黑"/>
          <w:noProof/>
          <w:color w:val="000000"/>
          <w:sz w:val="22"/>
        </w:rPr>
      </w:pPr>
      <w:r w:rsidRPr="00083754">
        <w:rPr>
          <w:rFonts w:ascii="微软雅黑" w:eastAsia="微软雅黑" w:hAnsi="微软雅黑" w:hint="eastAsia"/>
          <w:noProof/>
          <w:color w:val="000000"/>
          <w:sz w:val="22"/>
        </w:rPr>
        <w:lastRenderedPageBreak/>
        <w:t>以上内容完全符合国家相关标准的要求</w:t>
      </w:r>
      <w:r w:rsidR="005511FC">
        <w:rPr>
          <w:rFonts w:ascii="微软雅黑" w:eastAsia="微软雅黑" w:hAnsi="微软雅黑" w:hint="eastAsia"/>
          <w:noProof/>
          <w:color w:val="000000"/>
          <w:sz w:val="22"/>
        </w:rPr>
        <w:t>，</w:t>
      </w:r>
      <w:r w:rsidRPr="00083754">
        <w:rPr>
          <w:rFonts w:ascii="微软雅黑" w:eastAsia="微软雅黑" w:hAnsi="微软雅黑" w:hint="eastAsia"/>
          <w:noProof/>
          <w:color w:val="000000"/>
          <w:sz w:val="22"/>
        </w:rPr>
        <w:t>因产品升级或有图片与实机不符</w:t>
      </w:r>
      <w:r w:rsidR="005511FC">
        <w:rPr>
          <w:rFonts w:ascii="微软雅黑" w:eastAsia="微软雅黑" w:hAnsi="微软雅黑" w:hint="eastAsia"/>
          <w:noProof/>
          <w:color w:val="000000"/>
          <w:sz w:val="22"/>
        </w:rPr>
        <w:t>，</w:t>
      </w:r>
    </w:p>
    <w:p w14:paraId="3385C81C" w14:textId="77777777" w:rsidR="00083754" w:rsidRPr="00083754" w:rsidRDefault="00083754" w:rsidP="00083754">
      <w:pPr>
        <w:spacing w:line="440" w:lineRule="exact"/>
        <w:ind w:left="360" w:right="958"/>
        <w:jc w:val="left"/>
        <w:rPr>
          <w:rFonts w:ascii="微软雅黑" w:eastAsia="微软雅黑" w:hAnsi="微软雅黑"/>
          <w:noProof/>
          <w:color w:val="000000"/>
          <w:sz w:val="22"/>
        </w:rPr>
      </w:pPr>
      <w:r w:rsidRPr="00083754">
        <w:rPr>
          <w:rFonts w:ascii="微软雅黑" w:eastAsia="微软雅黑" w:hAnsi="微软雅黑" w:hint="eastAsia"/>
          <w:noProof/>
          <w:color w:val="000000"/>
          <w:sz w:val="22"/>
        </w:rPr>
        <w:t>请以</w:t>
      </w:r>
      <w:r w:rsidR="005511FC">
        <w:rPr>
          <w:rFonts w:ascii="微软雅黑" w:eastAsia="微软雅黑" w:hAnsi="微软雅黑" w:hint="eastAsia"/>
          <w:noProof/>
          <w:color w:val="000000"/>
          <w:sz w:val="22"/>
        </w:rPr>
        <w:t>实机</w:t>
      </w:r>
      <w:r w:rsidRPr="00083754">
        <w:rPr>
          <w:rFonts w:ascii="微软雅黑" w:eastAsia="微软雅黑" w:hAnsi="微软雅黑" w:hint="eastAsia"/>
          <w:noProof/>
          <w:color w:val="000000"/>
          <w:sz w:val="22"/>
        </w:rPr>
        <w:t>为准, 本内容仅供参考。</w:t>
      </w:r>
    </w:p>
    <w:p w14:paraId="2E5AB00B" w14:textId="77777777" w:rsidR="00083754" w:rsidRPr="00083754" w:rsidRDefault="00083754" w:rsidP="00083754">
      <w:pPr>
        <w:numPr>
          <w:ilvl w:val="0"/>
          <w:numId w:val="1"/>
        </w:numPr>
        <w:spacing w:line="440" w:lineRule="exact"/>
        <w:ind w:right="958"/>
        <w:jc w:val="left"/>
        <w:rPr>
          <w:rFonts w:ascii="微软雅黑" w:eastAsia="微软雅黑" w:hAnsi="微软雅黑"/>
          <w:noProof/>
          <w:color w:val="000000"/>
          <w:sz w:val="22"/>
        </w:rPr>
      </w:pPr>
      <w:r w:rsidRPr="00083754">
        <w:rPr>
          <w:rFonts w:ascii="微软雅黑" w:eastAsia="微软雅黑" w:hAnsi="微软雅黑" w:hint="eastAsia"/>
          <w:noProof/>
          <w:color w:val="000000"/>
          <w:sz w:val="22"/>
        </w:rPr>
        <w:t>如果您的需求与其有所偏离</w:t>
      </w:r>
      <w:r w:rsidR="005511FC">
        <w:rPr>
          <w:rFonts w:ascii="微软雅黑" w:eastAsia="微软雅黑" w:hAnsi="微软雅黑" w:hint="eastAsia"/>
          <w:noProof/>
          <w:color w:val="000000"/>
          <w:sz w:val="22"/>
        </w:rPr>
        <w:t>，</w:t>
      </w:r>
      <w:r w:rsidRPr="00083754">
        <w:rPr>
          <w:rFonts w:ascii="微软雅黑" w:eastAsia="微软雅黑" w:hAnsi="微软雅黑" w:hint="eastAsia"/>
          <w:noProof/>
          <w:color w:val="000000"/>
          <w:sz w:val="22"/>
        </w:rPr>
        <w:t>请致电</w:t>
      </w:r>
    </w:p>
    <w:p w14:paraId="68204F9D" w14:textId="77777777" w:rsidR="00083754" w:rsidRPr="00083754" w:rsidRDefault="00BD0EB0" w:rsidP="00083754">
      <w:pPr>
        <w:spacing w:line="440" w:lineRule="exact"/>
        <w:ind w:left="360" w:right="958"/>
        <w:jc w:val="left"/>
        <w:rPr>
          <w:rFonts w:ascii="微软雅黑" w:eastAsia="微软雅黑" w:hAnsi="微软雅黑"/>
          <w:b/>
          <w:noProof/>
          <w:color w:val="FF0000"/>
          <w:sz w:val="22"/>
        </w:rPr>
      </w:pPr>
      <w:r>
        <w:rPr>
          <w:rFonts w:ascii="微软雅黑" w:eastAsia="微软雅黑" w:hAnsi="微软雅黑" w:hint="eastAsia"/>
          <w:b/>
          <w:noProof/>
          <w:color w:val="FF0000"/>
          <w:sz w:val="22"/>
        </w:rPr>
        <w:t>服务</w:t>
      </w:r>
      <w:r w:rsidR="00083754" w:rsidRPr="00083754">
        <w:rPr>
          <w:rFonts w:ascii="微软雅黑" w:eastAsia="微软雅黑" w:hAnsi="微软雅黑" w:hint="eastAsia"/>
          <w:b/>
          <w:noProof/>
          <w:color w:val="FF0000"/>
          <w:sz w:val="22"/>
        </w:rPr>
        <w:t>热线：400-676-5892</w:t>
      </w:r>
    </w:p>
    <w:p w14:paraId="3A9B2E06" w14:textId="77777777" w:rsidR="00083754" w:rsidRPr="00083754" w:rsidRDefault="005511FC" w:rsidP="005511FC">
      <w:pPr>
        <w:spacing w:line="440" w:lineRule="exact"/>
        <w:ind w:right="958"/>
        <w:jc w:val="left"/>
        <w:rPr>
          <w:rFonts w:ascii="微软雅黑" w:eastAsia="微软雅黑" w:hAnsi="微软雅黑"/>
          <w:bCs/>
          <w:color w:val="000000"/>
          <w:sz w:val="22"/>
        </w:rPr>
      </w:pPr>
      <w:r>
        <w:rPr>
          <w:rFonts w:ascii="微软雅黑" w:eastAsia="微软雅黑" w:hAnsi="微软雅黑" w:hint="eastAsia"/>
          <w:noProof/>
          <w:color w:val="000000"/>
          <w:sz w:val="22"/>
        </w:rPr>
        <w:t xml:space="preserve">   </w:t>
      </w:r>
      <w:r w:rsidR="00083754" w:rsidRPr="00083754">
        <w:rPr>
          <w:rFonts w:ascii="微软雅黑" w:eastAsia="微软雅黑" w:hAnsi="微软雅黑" w:hint="eastAsia"/>
          <w:noProof/>
          <w:color w:val="000000"/>
          <w:sz w:val="22"/>
        </w:rPr>
        <w:t>或详细咨询区域销售</w:t>
      </w:r>
      <w:r w:rsidR="0072186B">
        <w:rPr>
          <w:rFonts w:ascii="微软雅黑" w:eastAsia="微软雅黑" w:hAnsi="微软雅黑" w:hint="eastAsia"/>
          <w:noProof/>
          <w:color w:val="000000"/>
          <w:sz w:val="22"/>
        </w:rPr>
        <w:t>代表</w:t>
      </w:r>
      <w:r>
        <w:rPr>
          <w:rFonts w:ascii="微软雅黑" w:eastAsia="微软雅黑" w:hAnsi="微软雅黑" w:hint="eastAsia"/>
          <w:noProof/>
          <w:color w:val="000000"/>
          <w:sz w:val="22"/>
        </w:rPr>
        <w:t>，</w:t>
      </w:r>
      <w:r w:rsidR="00083754" w:rsidRPr="00083754">
        <w:rPr>
          <w:rFonts w:ascii="微软雅黑" w:eastAsia="微软雅黑" w:hAnsi="微软雅黑" w:hint="eastAsia"/>
          <w:noProof/>
          <w:color w:val="000000"/>
          <w:sz w:val="22"/>
        </w:rPr>
        <w:t>谢谢！</w:t>
      </w:r>
    </w:p>
    <w:p w14:paraId="6E417CE9" w14:textId="77777777" w:rsidR="00083754" w:rsidRDefault="00083754"/>
    <w:sectPr w:rsidR="00083754" w:rsidSect="00A02975">
      <w:headerReference w:type="default" r:id="rId9"/>
      <w:footerReference w:type="default" r:id="rId10"/>
      <w:pgSz w:w="11900" w:h="16840"/>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DCCA7" w14:textId="77777777" w:rsidR="00CC5C23" w:rsidRDefault="00CC5C23" w:rsidP="00083754">
      <w:r>
        <w:separator/>
      </w:r>
    </w:p>
  </w:endnote>
  <w:endnote w:type="continuationSeparator" w:id="0">
    <w:p w14:paraId="35A7AB60" w14:textId="77777777" w:rsidR="00CC5C23" w:rsidRDefault="00CC5C23" w:rsidP="0008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BA0BC" w14:textId="083342F5" w:rsidR="004E2BD1" w:rsidRDefault="007C31B1" w:rsidP="00BD0EB0">
    <w:pPr>
      <w:pStyle w:val="a5"/>
      <w:ind w:firstLineChars="50" w:firstLine="90"/>
      <w:rPr>
        <w:kern w:val="0"/>
        <w:szCs w:val="21"/>
      </w:rPr>
    </w:pPr>
    <w:r>
      <w:rPr>
        <w:noProof/>
      </w:rPr>
      <mc:AlternateContent>
        <mc:Choice Requires="wps">
          <w:drawing>
            <wp:anchor distT="4294967295" distB="4294967295" distL="114300" distR="114300" simplePos="0" relativeHeight="251659264" behindDoc="0" locked="0" layoutInCell="1" allowOverlap="1" wp14:anchorId="2CC57875" wp14:editId="121D46D6">
              <wp:simplePos x="0" y="0"/>
              <wp:positionH relativeFrom="column">
                <wp:posOffset>0</wp:posOffset>
              </wp:positionH>
              <wp:positionV relativeFrom="paragraph">
                <wp:posOffset>-6351</wp:posOffset>
              </wp:positionV>
              <wp:extent cx="601218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12700">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39312" id="Line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 to="473.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" strokeweight="1pt"/>
          </w:pict>
        </mc:Fallback>
      </mc:AlternateContent>
    </w:r>
    <w:r w:rsidR="004E2BD1">
      <w:rPr>
        <w:rFonts w:hint="eastAsia"/>
        <w:kern w:val="0"/>
        <w:szCs w:val="21"/>
      </w:rPr>
      <w:t>服务热线：</w:t>
    </w:r>
    <w:r w:rsidR="004E2BD1">
      <w:rPr>
        <w:kern w:val="0"/>
        <w:szCs w:val="21"/>
      </w:rPr>
      <w:t>400-676-5892                                                                Web</w:t>
    </w:r>
    <w:r w:rsidR="004E2BD1">
      <w:rPr>
        <w:rFonts w:hint="eastAsia"/>
        <w:kern w:val="0"/>
        <w:szCs w:val="21"/>
      </w:rPr>
      <w:t>：</w:t>
    </w:r>
    <w:r w:rsidR="004E2BD1">
      <w:rPr>
        <w:kern w:val="0"/>
        <w:szCs w:val="21"/>
      </w:rPr>
      <w:t>www.hbyq.net</w:t>
    </w:r>
  </w:p>
  <w:p w14:paraId="42120877" w14:textId="77777777" w:rsidR="004E2BD1" w:rsidRPr="00BD0EB0" w:rsidRDefault="004E2B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3BCE6" w14:textId="77777777" w:rsidR="00CC5C23" w:rsidRDefault="00CC5C23" w:rsidP="00083754">
      <w:r>
        <w:separator/>
      </w:r>
    </w:p>
  </w:footnote>
  <w:footnote w:type="continuationSeparator" w:id="0">
    <w:p w14:paraId="4659C239" w14:textId="77777777" w:rsidR="00CC5C23" w:rsidRDefault="00CC5C23" w:rsidP="00083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37936" w14:textId="77777777" w:rsidR="004E2BD1" w:rsidRPr="00356A5B" w:rsidRDefault="004E2BD1" w:rsidP="00083754">
    <w:pPr>
      <w:pStyle w:val="a3"/>
      <w:jc w:val="both"/>
      <w:rPr>
        <w:rFonts w:ascii="微软雅黑" w:eastAsia="微软雅黑" w:hAnsi="微软雅黑"/>
        <w:sz w:val="20"/>
        <w:szCs w:val="20"/>
      </w:rPr>
    </w:pPr>
    <w:r>
      <w:rPr>
        <w:rFonts w:hint="eastAsia"/>
        <w:noProof/>
      </w:rPr>
      <w:drawing>
        <wp:inline distT="0" distB="0" distL="0" distR="0" wp14:anchorId="472041FD" wp14:editId="3B906026">
          <wp:extent cx="533400" cy="304800"/>
          <wp:effectExtent l="0" t="0" r="0" b="0"/>
          <wp:docPr id="4" name="图片 2" descr="未标题-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标题-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304800"/>
                  </a:xfrm>
                  <a:prstGeom prst="rect">
                    <a:avLst/>
                  </a:prstGeom>
                  <a:noFill/>
                  <a:ln>
                    <a:noFill/>
                  </a:ln>
                </pic:spPr>
              </pic:pic>
            </a:graphicData>
          </a:graphic>
        </wp:inline>
      </w:drawing>
    </w:r>
    <w:r>
      <w:rPr>
        <w:rFonts w:hint="eastAsia"/>
      </w:rPr>
      <w:t xml:space="preserve">                                                               </w:t>
    </w:r>
    <w:r w:rsidRPr="00356A5B">
      <w:rPr>
        <w:rFonts w:ascii="微软雅黑" w:eastAsia="微软雅黑" w:hAnsi="微软雅黑" w:hint="eastAsia"/>
      </w:rPr>
      <w:t xml:space="preserve"> 专业之心，成就民族产业科技先锋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533A041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IMG_257" style="width:1310.5pt;height:1310.5pt;visibility:visible;mso-wrap-style:square" o:bullet="t">
        <v:imagedata r:id="rId1" o:title="IMG_257"/>
      </v:shape>
    </w:pict>
  </w:numPicBullet>
  <w:abstractNum w:abstractNumId="0" w15:restartNumberingAfterBreak="0">
    <w:nsid w:val="039F2D33"/>
    <w:multiLevelType w:val="hybridMultilevel"/>
    <w:tmpl w:val="A97EE2C6"/>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3E52070"/>
    <w:multiLevelType w:val="hybridMultilevel"/>
    <w:tmpl w:val="20BAF566"/>
    <w:lvl w:ilvl="0" w:tplc="8F36AA5A">
      <w:start w:val="1"/>
      <w:numFmt w:val="bullet"/>
      <w:lvlText w:val=""/>
      <w:lvlPicBulletId w:val="0"/>
      <w:lvlJc w:val="left"/>
      <w:pPr>
        <w:ind w:left="420" w:hanging="420"/>
      </w:pPr>
      <w:rPr>
        <w:rFonts w:ascii="Symbol" w:hAnsi="Symbol" w:hint="default"/>
      </w:rPr>
    </w:lvl>
    <w:lvl w:ilvl="1" w:tplc="8F36AA5A">
      <w:start w:val="1"/>
      <w:numFmt w:val="bullet"/>
      <w:lvlText w:val=""/>
      <w:lvlPicBulletId w:val="0"/>
      <w:lvlJc w:val="left"/>
      <w:pPr>
        <w:ind w:left="42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5472E7E"/>
    <w:multiLevelType w:val="hybridMultilevel"/>
    <w:tmpl w:val="9AE0EEB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E115BA6"/>
    <w:multiLevelType w:val="hybridMultilevel"/>
    <w:tmpl w:val="F1C6B83A"/>
    <w:lvl w:ilvl="0" w:tplc="821C0F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B460F7A"/>
    <w:multiLevelType w:val="hybridMultilevel"/>
    <w:tmpl w:val="B6A6B4D0"/>
    <w:lvl w:ilvl="0" w:tplc="8F36AA5A">
      <w:start w:val="1"/>
      <w:numFmt w:val="bullet"/>
      <w:lvlText w:val=""/>
      <w:lvlPicBulletId w:val="0"/>
      <w:lvlJc w:val="left"/>
      <w:pPr>
        <w:ind w:left="640" w:hanging="420"/>
      </w:pPr>
      <w:rPr>
        <w:rFonts w:ascii="Symbol" w:hAnsi="Symbol" w:hint="default"/>
      </w:rPr>
    </w:lvl>
    <w:lvl w:ilvl="1" w:tplc="04090003">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5" w15:restartNumberingAfterBreak="0">
    <w:nsid w:val="1C6A53CA"/>
    <w:multiLevelType w:val="hybridMultilevel"/>
    <w:tmpl w:val="452CFE3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D7F55B8"/>
    <w:multiLevelType w:val="hybridMultilevel"/>
    <w:tmpl w:val="8E9A1CDE"/>
    <w:lvl w:ilvl="0" w:tplc="8F36AA5A">
      <w:start w:val="1"/>
      <w:numFmt w:val="bullet"/>
      <w:lvlText w:val=""/>
      <w:lvlPicBulletId w:val="0"/>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2276FC9"/>
    <w:multiLevelType w:val="hybridMultilevel"/>
    <w:tmpl w:val="6600701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3CD196B"/>
    <w:multiLevelType w:val="hybridMultilevel"/>
    <w:tmpl w:val="67D0F438"/>
    <w:lvl w:ilvl="0" w:tplc="04090003">
      <w:start w:val="1"/>
      <w:numFmt w:val="bullet"/>
      <w:lvlText w:val=""/>
      <w:lvlJc w:val="left"/>
      <w:pPr>
        <w:ind w:left="480" w:hanging="480"/>
      </w:pPr>
      <w:rPr>
        <w:rFonts w:ascii="Wingdings" w:hAnsi="Wingdings" w:hint="default"/>
      </w:rPr>
    </w:lvl>
    <w:lvl w:ilvl="1" w:tplc="AEA2F6CE">
      <w:numFmt w:val="bullet"/>
      <w:lvlText w:val="◆"/>
      <w:lvlJc w:val="left"/>
      <w:pPr>
        <w:ind w:left="780" w:hanging="360"/>
      </w:pPr>
      <w:rPr>
        <w:rFonts w:ascii="微软雅黑" w:eastAsia="微软雅黑" w:hAnsi="微软雅黑"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64F593B"/>
    <w:multiLevelType w:val="multilevel"/>
    <w:tmpl w:val="264F593B"/>
    <w:lvl w:ilvl="0">
      <w:start w:val="1"/>
      <w:numFmt w:val="bullet"/>
      <w:lvlText w:val=""/>
      <w:lvlPicBulletId w:val="0"/>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numFmt w:val="bullet"/>
      <w:lvlText w:val="◆"/>
      <w:lvlJc w:val="left"/>
      <w:pPr>
        <w:ind w:left="1200" w:hanging="360"/>
      </w:pPr>
      <w:rPr>
        <w:rFonts w:ascii="微软雅黑" w:eastAsia="微软雅黑" w:hAnsi="微软雅黑" w:cs="Times New Roma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DE7351B"/>
    <w:multiLevelType w:val="hybridMultilevel"/>
    <w:tmpl w:val="B1022EC8"/>
    <w:lvl w:ilvl="0" w:tplc="DD92C3D2">
      <w:numFmt w:val="bullet"/>
      <w:lvlText w:val="◆"/>
      <w:lvlJc w:val="left"/>
      <w:pPr>
        <w:ind w:left="360" w:hanging="360"/>
      </w:pPr>
      <w:rPr>
        <w:rFonts w:ascii="微软雅黑" w:eastAsia="微软雅黑" w:hAnsi="微软雅黑"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8406F0"/>
    <w:multiLevelType w:val="multilevel"/>
    <w:tmpl w:val="31BA2EDE"/>
    <w:lvl w:ilvl="0">
      <w:start w:val="1"/>
      <w:numFmt w:val="bullet"/>
      <w:lvlText w:val=""/>
      <w:lvlJc w:val="left"/>
      <w:pPr>
        <w:ind w:left="480" w:hanging="48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1460705"/>
    <w:multiLevelType w:val="hybridMultilevel"/>
    <w:tmpl w:val="009E158C"/>
    <w:lvl w:ilvl="0" w:tplc="8F36AA5A">
      <w:start w:val="1"/>
      <w:numFmt w:val="bullet"/>
      <w:lvlText w:val=""/>
      <w:lvlPicBulletId w:val="0"/>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FD35478"/>
    <w:multiLevelType w:val="hybridMultilevel"/>
    <w:tmpl w:val="A4F0246A"/>
    <w:lvl w:ilvl="0" w:tplc="8F36AA5A">
      <w:start w:val="1"/>
      <w:numFmt w:val="bullet"/>
      <w:lvlText w:val=""/>
      <w:lvlPicBulletId w:val="0"/>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7FC5002"/>
    <w:multiLevelType w:val="hybridMultilevel"/>
    <w:tmpl w:val="C77A2CE8"/>
    <w:lvl w:ilvl="0" w:tplc="DD92C3D2">
      <w:numFmt w:val="bullet"/>
      <w:lvlText w:val="◆"/>
      <w:lvlJc w:val="left"/>
      <w:pPr>
        <w:ind w:left="360" w:hanging="360"/>
      </w:pPr>
      <w:rPr>
        <w:rFonts w:ascii="微软雅黑" w:eastAsia="微软雅黑" w:hAnsi="微软雅黑"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ED36C2B"/>
    <w:multiLevelType w:val="hybridMultilevel"/>
    <w:tmpl w:val="B876039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6334734"/>
    <w:multiLevelType w:val="multilevel"/>
    <w:tmpl w:val="7F1CF54E"/>
    <w:lvl w:ilvl="0">
      <w:start w:val="1"/>
      <w:numFmt w:val="bullet"/>
      <w:lvlText w:val=""/>
      <w:lvlJc w:val="left"/>
      <w:pPr>
        <w:ind w:left="480" w:hanging="480"/>
      </w:pPr>
      <w:rPr>
        <w:rFonts w:ascii="Wingdings" w:hAnsi="Wingdings"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7" w15:restartNumberingAfterBreak="0">
    <w:nsid w:val="7ADA4F92"/>
    <w:multiLevelType w:val="hybridMultilevel"/>
    <w:tmpl w:val="9F7A845C"/>
    <w:lvl w:ilvl="0" w:tplc="8F36AA5A">
      <w:start w:val="1"/>
      <w:numFmt w:val="bullet"/>
      <w:lvlText w:val=""/>
      <w:lvlPicBulletId w:val="0"/>
      <w:lvlJc w:val="left"/>
      <w:pPr>
        <w:ind w:left="42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num w:numId="1">
    <w:abstractNumId w:val="3"/>
  </w:num>
  <w:num w:numId="2">
    <w:abstractNumId w:val="8"/>
  </w:num>
  <w:num w:numId="3">
    <w:abstractNumId w:val="14"/>
  </w:num>
  <w:num w:numId="4">
    <w:abstractNumId w:val="2"/>
  </w:num>
  <w:num w:numId="5">
    <w:abstractNumId w:val="10"/>
  </w:num>
  <w:num w:numId="6">
    <w:abstractNumId w:val="4"/>
  </w:num>
  <w:num w:numId="7">
    <w:abstractNumId w:val="13"/>
  </w:num>
  <w:num w:numId="8">
    <w:abstractNumId w:val="7"/>
  </w:num>
  <w:num w:numId="9">
    <w:abstractNumId w:val="6"/>
  </w:num>
  <w:num w:numId="10">
    <w:abstractNumId w:val="12"/>
  </w:num>
  <w:num w:numId="11">
    <w:abstractNumId w:val="0"/>
  </w:num>
  <w:num w:numId="12">
    <w:abstractNumId w:val="17"/>
  </w:num>
  <w:num w:numId="13">
    <w:abstractNumId w:val="11"/>
  </w:num>
  <w:num w:numId="14">
    <w:abstractNumId w:val="16"/>
  </w:num>
  <w:num w:numId="15">
    <w:abstractNumId w:val="9"/>
  </w:num>
  <w:num w:numId="16">
    <w:abstractNumId w:val="1"/>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754"/>
    <w:rsid w:val="0003174B"/>
    <w:rsid w:val="00035872"/>
    <w:rsid w:val="00072401"/>
    <w:rsid w:val="00076CE5"/>
    <w:rsid w:val="00081772"/>
    <w:rsid w:val="00083754"/>
    <w:rsid w:val="000A76A7"/>
    <w:rsid w:val="000B4F60"/>
    <w:rsid w:val="000C7293"/>
    <w:rsid w:val="000E5888"/>
    <w:rsid w:val="000E5BA1"/>
    <w:rsid w:val="00107FE2"/>
    <w:rsid w:val="00140D7B"/>
    <w:rsid w:val="001A1CA1"/>
    <w:rsid w:val="001C2085"/>
    <w:rsid w:val="002012E3"/>
    <w:rsid w:val="002151DE"/>
    <w:rsid w:val="00231ED5"/>
    <w:rsid w:val="002501D8"/>
    <w:rsid w:val="00252E36"/>
    <w:rsid w:val="00271297"/>
    <w:rsid w:val="00273F5F"/>
    <w:rsid w:val="0027494C"/>
    <w:rsid w:val="002817B9"/>
    <w:rsid w:val="00282225"/>
    <w:rsid w:val="0028744D"/>
    <w:rsid w:val="002A6E9C"/>
    <w:rsid w:val="002B12F7"/>
    <w:rsid w:val="002B2F5A"/>
    <w:rsid w:val="002B5ACE"/>
    <w:rsid w:val="00304157"/>
    <w:rsid w:val="0031158C"/>
    <w:rsid w:val="00324033"/>
    <w:rsid w:val="00324DE1"/>
    <w:rsid w:val="00331A95"/>
    <w:rsid w:val="00350714"/>
    <w:rsid w:val="00356A5B"/>
    <w:rsid w:val="003620A7"/>
    <w:rsid w:val="00381FCE"/>
    <w:rsid w:val="00394EEC"/>
    <w:rsid w:val="003A1930"/>
    <w:rsid w:val="003A1A1B"/>
    <w:rsid w:val="003D00CB"/>
    <w:rsid w:val="004149B8"/>
    <w:rsid w:val="00427588"/>
    <w:rsid w:val="00431256"/>
    <w:rsid w:val="00434B57"/>
    <w:rsid w:val="00456974"/>
    <w:rsid w:val="0048180D"/>
    <w:rsid w:val="00491BF7"/>
    <w:rsid w:val="0049377E"/>
    <w:rsid w:val="004A2CA2"/>
    <w:rsid w:val="004B67E1"/>
    <w:rsid w:val="004C7A0C"/>
    <w:rsid w:val="004E2BD1"/>
    <w:rsid w:val="005511FC"/>
    <w:rsid w:val="005520A3"/>
    <w:rsid w:val="005664F5"/>
    <w:rsid w:val="005738A3"/>
    <w:rsid w:val="005846E8"/>
    <w:rsid w:val="005A4BF1"/>
    <w:rsid w:val="005A5D6B"/>
    <w:rsid w:val="005F5975"/>
    <w:rsid w:val="0062207F"/>
    <w:rsid w:val="00624ABF"/>
    <w:rsid w:val="006344D3"/>
    <w:rsid w:val="006602C9"/>
    <w:rsid w:val="00663D3A"/>
    <w:rsid w:val="006650D9"/>
    <w:rsid w:val="00667BCE"/>
    <w:rsid w:val="006B47D3"/>
    <w:rsid w:val="006C0747"/>
    <w:rsid w:val="006C3962"/>
    <w:rsid w:val="006F0338"/>
    <w:rsid w:val="006F0C33"/>
    <w:rsid w:val="0072186B"/>
    <w:rsid w:val="00730789"/>
    <w:rsid w:val="00752D4C"/>
    <w:rsid w:val="00761568"/>
    <w:rsid w:val="007A142F"/>
    <w:rsid w:val="007C31B1"/>
    <w:rsid w:val="007C6AAC"/>
    <w:rsid w:val="00842C0F"/>
    <w:rsid w:val="00846912"/>
    <w:rsid w:val="0084790F"/>
    <w:rsid w:val="00871316"/>
    <w:rsid w:val="00886CE8"/>
    <w:rsid w:val="00911793"/>
    <w:rsid w:val="00917E6B"/>
    <w:rsid w:val="00923C35"/>
    <w:rsid w:val="00946D0C"/>
    <w:rsid w:val="00985BAB"/>
    <w:rsid w:val="009B6C79"/>
    <w:rsid w:val="00A02975"/>
    <w:rsid w:val="00A047CC"/>
    <w:rsid w:val="00A3594A"/>
    <w:rsid w:val="00AA02E7"/>
    <w:rsid w:val="00AA1888"/>
    <w:rsid w:val="00AA23D7"/>
    <w:rsid w:val="00AA3083"/>
    <w:rsid w:val="00AA466D"/>
    <w:rsid w:val="00AB574D"/>
    <w:rsid w:val="00B076C9"/>
    <w:rsid w:val="00B17F64"/>
    <w:rsid w:val="00B203A1"/>
    <w:rsid w:val="00B22D00"/>
    <w:rsid w:val="00B3592B"/>
    <w:rsid w:val="00B4253E"/>
    <w:rsid w:val="00BB767D"/>
    <w:rsid w:val="00BD0EB0"/>
    <w:rsid w:val="00C448F6"/>
    <w:rsid w:val="00C450E6"/>
    <w:rsid w:val="00C56E8F"/>
    <w:rsid w:val="00C5755F"/>
    <w:rsid w:val="00C65392"/>
    <w:rsid w:val="00C74BB7"/>
    <w:rsid w:val="00CB2F15"/>
    <w:rsid w:val="00CC5C23"/>
    <w:rsid w:val="00CC76F3"/>
    <w:rsid w:val="00CD7ADF"/>
    <w:rsid w:val="00D13B99"/>
    <w:rsid w:val="00DD3960"/>
    <w:rsid w:val="00DD570F"/>
    <w:rsid w:val="00E01377"/>
    <w:rsid w:val="00E11FA4"/>
    <w:rsid w:val="00E33469"/>
    <w:rsid w:val="00E34233"/>
    <w:rsid w:val="00E373F7"/>
    <w:rsid w:val="00E42C91"/>
    <w:rsid w:val="00E55A5C"/>
    <w:rsid w:val="00E603E2"/>
    <w:rsid w:val="00E939D5"/>
    <w:rsid w:val="00EE42E9"/>
    <w:rsid w:val="00F44B66"/>
    <w:rsid w:val="00F56768"/>
    <w:rsid w:val="00FF2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29DBA"/>
  <w15:docId w15:val="{B086C854-A64C-42A0-A6E2-975DA932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754"/>
    <w:pPr>
      <w:widowControl w:val="0"/>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83754"/>
    <w:rPr>
      <w:rFonts w:ascii="Calibri" w:eastAsia="宋体" w:hAnsi="Calibri" w:cs="Times New Roman"/>
      <w:sz w:val="18"/>
      <w:szCs w:val="18"/>
    </w:rPr>
  </w:style>
  <w:style w:type="paragraph" w:styleId="a5">
    <w:name w:val="footer"/>
    <w:basedOn w:val="a"/>
    <w:link w:val="a6"/>
    <w:uiPriority w:val="99"/>
    <w:unhideWhenUsed/>
    <w:rsid w:val="00083754"/>
    <w:pPr>
      <w:tabs>
        <w:tab w:val="center" w:pos="4153"/>
        <w:tab w:val="right" w:pos="8306"/>
      </w:tabs>
      <w:snapToGrid w:val="0"/>
      <w:jc w:val="left"/>
    </w:pPr>
    <w:rPr>
      <w:sz w:val="18"/>
      <w:szCs w:val="18"/>
    </w:rPr>
  </w:style>
  <w:style w:type="character" w:customStyle="1" w:styleId="a6">
    <w:name w:val="页脚 字符"/>
    <w:basedOn w:val="a0"/>
    <w:link w:val="a5"/>
    <w:uiPriority w:val="99"/>
    <w:rsid w:val="00083754"/>
    <w:rPr>
      <w:rFonts w:ascii="Calibri" w:eastAsia="宋体" w:hAnsi="Calibri" w:cs="Times New Roman"/>
      <w:sz w:val="18"/>
      <w:szCs w:val="18"/>
    </w:rPr>
  </w:style>
  <w:style w:type="paragraph" w:styleId="a7">
    <w:name w:val="Balloon Text"/>
    <w:basedOn w:val="a"/>
    <w:link w:val="a8"/>
    <w:uiPriority w:val="99"/>
    <w:semiHidden/>
    <w:unhideWhenUsed/>
    <w:rsid w:val="00FF25F0"/>
    <w:rPr>
      <w:sz w:val="18"/>
      <w:szCs w:val="18"/>
    </w:rPr>
  </w:style>
  <w:style w:type="character" w:customStyle="1" w:styleId="a8">
    <w:name w:val="批注框文本 字符"/>
    <w:basedOn w:val="a0"/>
    <w:link w:val="a7"/>
    <w:uiPriority w:val="99"/>
    <w:semiHidden/>
    <w:rsid w:val="00FF25F0"/>
    <w:rPr>
      <w:rFonts w:ascii="Calibri" w:eastAsia="宋体" w:hAnsi="Calibri" w:cs="Times New Roman"/>
      <w:sz w:val="18"/>
      <w:szCs w:val="18"/>
    </w:rPr>
  </w:style>
  <w:style w:type="paragraph" w:styleId="a9">
    <w:name w:val="List Paragraph"/>
    <w:basedOn w:val="a"/>
    <w:uiPriority w:val="34"/>
    <w:qFormat/>
    <w:rsid w:val="00871316"/>
    <w:pPr>
      <w:ind w:firstLineChars="200" w:firstLine="420"/>
    </w:pPr>
  </w:style>
  <w:style w:type="paragraph" w:customStyle="1" w:styleId="1">
    <w:name w:val="列出段落1"/>
    <w:basedOn w:val="a"/>
    <w:uiPriority w:val="34"/>
    <w:qFormat/>
    <w:rsid w:val="00E55A5C"/>
    <w:pPr>
      <w:ind w:firstLineChars="200" w:firstLine="420"/>
    </w:pPr>
  </w:style>
  <w:style w:type="paragraph" w:styleId="aa">
    <w:name w:val="Normal (Web)"/>
    <w:basedOn w:val="a"/>
    <w:uiPriority w:val="99"/>
    <w:semiHidden/>
    <w:unhideWhenUsed/>
    <w:rsid w:val="00E01377"/>
    <w:pPr>
      <w:widowControl/>
      <w:spacing w:before="100" w:beforeAutospacing="1" w:after="100" w:afterAutospacing="1"/>
      <w:jc w:val="left"/>
    </w:pPr>
    <w:rPr>
      <w:rFonts w:ascii="Times" w:eastAsiaTheme="minorEastAsia" w:hAnsi="Time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104239">
      <w:bodyDiv w:val="1"/>
      <w:marLeft w:val="0"/>
      <w:marRight w:val="0"/>
      <w:marTop w:val="0"/>
      <w:marBottom w:val="0"/>
      <w:divBdr>
        <w:top w:val="none" w:sz="0" w:space="0" w:color="auto"/>
        <w:left w:val="none" w:sz="0" w:space="0" w:color="auto"/>
        <w:bottom w:val="none" w:sz="0" w:space="0" w:color="auto"/>
        <w:right w:val="none" w:sz="0" w:space="0" w:color="auto"/>
      </w:divBdr>
    </w:div>
    <w:div w:id="1391536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338</Words>
  <Characters>1928</Characters>
  <Application>Microsoft Office Word</Application>
  <DocSecurity>0</DocSecurity>
  <Lines>16</Lines>
  <Paragraphs>4</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bian liping</cp:lastModifiedBy>
  <cp:revision>2</cp:revision>
  <dcterms:created xsi:type="dcterms:W3CDTF">2021-07-26T16:46:00Z</dcterms:created>
  <dcterms:modified xsi:type="dcterms:W3CDTF">2021-07-26T16:46:00Z</dcterms:modified>
</cp:coreProperties>
</file>